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>SPECYFIKACJA WARUNKÓW ZAMÓWIENIA</w:t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u w:val="single"/>
          <w:lang w:eastAsia="pl-PL"/>
        </w:rPr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u w:val="single"/>
          <w:lang w:eastAsia="pl-PL"/>
        </w:rPr>
        <w:t>Zamawiający:</w:t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>OCHOTNICZA STRAŻ POŻARNA W BĄKOWEJ GÓRZE</w:t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 xml:space="preserve">BĄKOWA GÓRA 95 A </w:t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>97-510 Ręczno</w:t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u w:val="single"/>
          <w:lang w:eastAsia="pl-PL"/>
        </w:rPr>
        <w:t>Prowadzący postępowanie:</w:t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 xml:space="preserve">GMINA RĘCZNO </w:t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>ul. Piotrkowska 5</w:t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>97-510 Ręczno</w:t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ind w:firstLine="708" w:left="2124"/>
        <w:jc w:val="center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 xml:space="preserve">POSTĘPOWANIE PROWADZONE W TRYBIE PODSTAWOWYM </w:t>
        <w:br/>
        <w:t xml:space="preserve">NA PODSTAWIE ART. 275 PKT 1 </w:t>
      </w:r>
    </w:p>
    <w:p>
      <w:pPr>
        <w:pStyle w:val="Normal"/>
        <w:overflowPunct w:val="true"/>
        <w:spacing w:lineRule="auto" w:line="276" w:before="0" w:after="0"/>
        <w:ind w:right="708"/>
        <w:jc w:val="center"/>
        <w:textAlignment w:val="baseline"/>
        <w:rPr>
          <w:rFonts w:ascii="Times New Roman" w:hAnsi="Times New Roman" w:eastAsia="Times New Roman" w:cs="Times New Roman"/>
          <w:i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ind w:right="708"/>
        <w:jc w:val="center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lang w:eastAsia="pl-PL"/>
        </w:rPr>
      </w:pPr>
      <w:hyperlink r:id="rId2">
        <w:r>
          <w:rPr>
            <w:rStyle w:val="Style5"/>
            <w:rFonts w:eastAsia="Times New Roman" w:cs="Times New Roman" w:ascii="Times New Roman" w:hAnsi="Times New Roman"/>
            <w:i/>
            <w:kern w:val="2"/>
            <w:sz w:val="24"/>
            <w:szCs w:val="24"/>
            <w:lang w:eastAsia="pl-PL"/>
          </w:rPr>
          <w:t>ustawy z dnia 11.09.2019 r. Prawo zamówień publicznych</w:t>
        </w:r>
      </w:hyperlink>
    </w:p>
    <w:p>
      <w:pPr>
        <w:pStyle w:val="Normal"/>
        <w:overflowPunct w:val="true"/>
        <w:spacing w:lineRule="auto" w:line="276" w:before="0" w:after="0"/>
        <w:ind w:right="708"/>
        <w:jc w:val="center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lang w:eastAsia="pl-PL"/>
        </w:rPr>
      </w:pPr>
      <w:r>
        <w:rPr>
          <w:rFonts w:eastAsia="Times New Roman" w:cs="Times New Roman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2"/>
          <w:szCs w:val="22"/>
          <w:lang w:eastAsia="pl-PL"/>
        </w:rPr>
        <w:t>(tj. z dnia 19 sierpnia 2024 r. </w:t>
      </w:r>
      <w:hyperlink r:id="rId3">
        <w:r>
          <w:rPr>
            <w:rStyle w:val="Hyperlink"/>
            <w:rFonts w:eastAsia="Times New Roman" w:cs="Times New Roman" w:ascii="Arial" w:hAnsi="Arial"/>
            <w:b w:val="false"/>
            <w:bCs w:val="false"/>
            <w:i w:val="false"/>
            <w:caps w:val="false"/>
            <w:smallCaps w:val="false"/>
            <w:strike w:val="false"/>
            <w:dstrike w:val="false"/>
            <w:color w:val="000000"/>
            <w:spacing w:val="0"/>
            <w:kern w:val="2"/>
            <w:sz w:val="22"/>
            <w:szCs w:val="22"/>
            <w:u w:val="none"/>
            <w:effect w:val="none"/>
            <w:lang w:eastAsia="pl-PL"/>
          </w:rPr>
          <w:t>Dz.U. z 2024 r. poz. 1320)</w:t>
        </w:r>
      </w:hyperlink>
      <w:r>
        <w:rPr>
          <w:rFonts w:eastAsia="Times New Roman" w:cs="Times New Roman" w:ascii="Arial" w:hAnsi="Arial"/>
          <w:b w:val="false"/>
          <w:bCs w:val="false"/>
          <w:color w:val="000000"/>
          <w:kern w:val="2"/>
          <w:sz w:val="22"/>
          <w:szCs w:val="22"/>
          <w:lang w:eastAsia="pl-PL"/>
        </w:rPr>
        <w:t xml:space="preserve"> </w:t>
      </w:r>
      <w:hyperlink r:id="rId4">
        <w:r>
          <w:rPr>
            <w:rStyle w:val="Style5"/>
            <w:rFonts w:eastAsia="Times New Roman" w:cs="Times New Roman" w:ascii="Times New Roman" w:hAnsi="Times New Roman"/>
            <w:kern w:val="2"/>
            <w:sz w:val="24"/>
            <w:szCs w:val="24"/>
            <w:lang w:eastAsia="pl-PL"/>
          </w:rPr>
          <w:br/>
        </w:r>
      </w:hyperlink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pl-PL"/>
        </w:rPr>
        <w:t>na:</w:t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6210" w:leader="none"/>
        </w:tabs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i/>
          <w:iCs/>
          <w:kern w:val="2"/>
          <w:sz w:val="24"/>
          <w:szCs w:val="24"/>
          <w:lang w:eastAsia="pl-PL"/>
        </w:rPr>
      </w:pPr>
      <w:bookmarkStart w:id="0" w:name="_Hlk78789215"/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>„</w:t>
      </w: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 xml:space="preserve">ZAKUP  UŻYWANEGO CIĘŻKIEGO SAMOCHODU </w:t>
      </w:r>
      <w:bookmarkEnd w:id="0"/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>RATOWNICZO-GAŚNICZEGO DLA OSP BĄKOWA GÓRA”</w:t>
      </w:r>
    </w:p>
    <w:p>
      <w:pPr>
        <w:pStyle w:val="Normal"/>
        <w:tabs>
          <w:tab w:val="clear" w:pos="708"/>
          <w:tab w:val="left" w:pos="6210" w:leader="none"/>
        </w:tabs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pl-PL"/>
        </w:rPr>
      </w:r>
    </w:p>
    <w:p>
      <w:pPr>
        <w:pStyle w:val="Normal"/>
        <w:widowControl w:val="false"/>
        <w:tabs>
          <w:tab w:val="clear" w:pos="708"/>
          <w:tab w:val="left" w:pos="1985" w:leader="none"/>
        </w:tabs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pl-PL"/>
        </w:rPr>
        <w:t>nr postępowania ZP.271.1.2026</w:t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i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i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b/>
          <w:bCs/>
          <w:i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textAlignment w:val="baseline"/>
        <w:rPr>
          <w:rFonts w:ascii="Times New Roman" w:hAnsi="Times New Roman" w:eastAsia="Times New Roman" w:cs="Times New Roman"/>
          <w:b/>
          <w:bCs/>
          <w:i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i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kern w:val="2"/>
          <w:sz w:val="24"/>
          <w:szCs w:val="24"/>
          <w:lang w:eastAsia="pl-PL"/>
        </w:rPr>
      </w:r>
    </w:p>
    <w:p>
      <w:pPr>
        <w:pStyle w:val="Normal"/>
        <w:suppressAutoHyphens w:val="true"/>
        <w:overflowPunct w:val="true"/>
        <w:spacing w:lineRule="auto" w:line="276" w:before="0" w:after="0"/>
        <w:ind w:right="48"/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ind w:firstLine="708" w:left="4956"/>
        <w:jc w:val="center"/>
        <w:textAlignment w:val="baseline"/>
        <w:rPr>
          <w:rFonts w:ascii="Times New Roman" w:hAnsi="Times New Roman" w:eastAsia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Cs/>
          <w:kern w:val="2"/>
          <w:sz w:val="24"/>
          <w:szCs w:val="24"/>
          <w:lang w:eastAsia="pl-PL"/>
        </w:rPr>
        <w:t>ZATWIERDZAM</w:t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Cs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Cs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Cs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Cs/>
          <w:kern w:val="2"/>
          <w:sz w:val="24"/>
          <w:szCs w:val="24"/>
          <w:lang w:eastAsia="pl-PL"/>
        </w:rPr>
      </w:r>
    </w:p>
    <w:p>
      <w:pPr>
        <w:pStyle w:val="Normal"/>
        <w:suppressAutoHyphens w:val="true"/>
        <w:overflowPunct w:val="true"/>
        <w:spacing w:lineRule="auto" w:line="276" w:before="0" w:after="0"/>
        <w:ind w:right="48"/>
        <w:rPr>
          <w:rFonts w:ascii="Times New Roman" w:hAnsi="Times New Roman" w:eastAsia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Cs/>
          <w:kern w:val="2"/>
          <w:sz w:val="24"/>
          <w:szCs w:val="24"/>
          <w:lang w:eastAsia="pl-PL"/>
        </w:rPr>
      </w:r>
    </w:p>
    <w:p>
      <w:pPr>
        <w:pStyle w:val="Normal"/>
        <w:suppressAutoHyphens w:val="true"/>
        <w:overflowPunct w:val="true"/>
        <w:spacing w:lineRule="auto" w:line="276" w:before="0" w:after="0"/>
        <w:ind w:right="48"/>
        <w:rPr>
          <w:rFonts w:ascii="Times New Roman" w:hAnsi="Times New Roman" w:eastAsia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Cs/>
          <w:kern w:val="2"/>
          <w:sz w:val="24"/>
          <w:szCs w:val="24"/>
          <w:lang w:eastAsia="pl-PL"/>
        </w:rPr>
        <w:t xml:space="preserve">Ręczno, dnia  26 luty 2026 r. </w:t>
      </w:r>
    </w:p>
    <w:p>
      <w:pPr>
        <w:pStyle w:val="Normal"/>
        <w:overflowPunct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u w:val="single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u w:val="single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u w:val="single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u w:val="single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 xml:space="preserve">         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suppressAutoHyphens w:val="true"/>
        <w:overflowPunct w:val="true"/>
        <w:spacing w:lineRule="auto" w:line="276" w:before="0" w:after="0"/>
        <w:ind w:right="48"/>
        <w:jc w:val="both"/>
        <w:textAlignment w:val="baseline"/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ar-SA"/>
        </w:rPr>
        <w:t>Prowadzący postępowanie- dane teleadresowe:</w:t>
      </w:r>
    </w:p>
    <w:p>
      <w:pPr>
        <w:pStyle w:val="Normal"/>
        <w:widowControl w:val="false"/>
        <w:suppressAutoHyphens w:val="true"/>
        <w:overflowPunct w:val="true"/>
        <w:spacing w:lineRule="auto" w:line="276" w:before="0" w:after="0"/>
        <w:ind w:left="360" w:right="48"/>
        <w:jc w:val="both"/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overflowPunct w:val="true"/>
        <w:spacing w:lineRule="auto" w:line="276" w:before="0" w:after="0"/>
        <w:ind w:left="284" w:right="48"/>
        <w:jc w:val="both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ar-SA"/>
        </w:rPr>
        <w:t>Gmina Ręczno</w:t>
      </w:r>
    </w:p>
    <w:p>
      <w:pPr>
        <w:pStyle w:val="Normal"/>
        <w:suppressAutoHyphens w:val="true"/>
        <w:overflowPunct w:val="true"/>
        <w:spacing w:lineRule="auto" w:line="276" w:before="0" w:after="0"/>
        <w:ind w:left="284" w:right="48"/>
        <w:jc w:val="both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ar-SA"/>
        </w:rPr>
        <w:t>ul. Piotrkowska 5</w:t>
      </w:r>
    </w:p>
    <w:p>
      <w:pPr>
        <w:pStyle w:val="Normal"/>
        <w:suppressAutoHyphens w:val="true"/>
        <w:overflowPunct w:val="true"/>
        <w:spacing w:lineRule="auto" w:line="276" w:before="0" w:after="0"/>
        <w:ind w:left="284" w:right="48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ar-SA"/>
        </w:rPr>
        <w:t>97-510 Ręczno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 xml:space="preserve"> </w:t>
      </w:r>
    </w:p>
    <w:p>
      <w:pPr>
        <w:pStyle w:val="Normal"/>
        <w:suppressAutoHyphens w:val="true"/>
        <w:overflowPunct w:val="true"/>
        <w:spacing w:lineRule="auto" w:line="276" w:before="0" w:after="0"/>
        <w:ind w:firstLine="284" w:right="48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 xml:space="preserve">NIP 771-10-75-533, REGON 590647925, TEL./FAX (0-44) 781-32-69 </w:t>
      </w:r>
    </w:p>
    <w:p>
      <w:pPr>
        <w:pStyle w:val="Normal"/>
        <w:suppressAutoHyphens w:val="true"/>
        <w:overflowPunct w:val="true"/>
        <w:spacing w:lineRule="auto" w:line="276" w:before="0" w:after="0"/>
        <w:ind w:firstLine="284" w:right="48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>Godziny urzędowania: poniedziałek – piątek  od godz. 7.30 do godz. 15.30.</w:t>
      </w:r>
    </w:p>
    <w:p>
      <w:pPr>
        <w:pStyle w:val="Normal"/>
        <w:suppressAutoHyphens w:val="true"/>
        <w:overflowPunct w:val="true"/>
        <w:spacing w:lineRule="auto" w:line="276" w:before="0" w:after="0"/>
        <w:ind w:right="48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val="de-DE" w:eastAsia="ar-SA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val="de-DE" w:eastAsia="ar-SA"/>
        </w:rPr>
        <w:t xml:space="preserve">     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val="de-DE" w:eastAsia="ar-SA"/>
        </w:rPr>
        <w:t xml:space="preserve">e-mail: </w:t>
      </w:r>
      <w:hyperlink r:id="rId5">
        <w:r>
          <w:rPr>
            <w:rStyle w:val="Hyperlink"/>
            <w:rFonts w:eastAsia="Times New Roman" w:cs="Times New Roman" w:ascii="Times New Roman" w:hAnsi="Times New Roman"/>
            <w:kern w:val="2"/>
            <w:sz w:val="24"/>
            <w:szCs w:val="24"/>
            <w:lang w:val="de-DE" w:eastAsia="ar-SA"/>
          </w:rPr>
          <w:t>ug@reczno.pl</w:t>
        </w:r>
      </w:hyperlink>
    </w:p>
    <w:p>
      <w:pPr>
        <w:pStyle w:val="Normal"/>
        <w:suppressAutoHyphens w:val="true"/>
        <w:overflowPunct w:val="true"/>
        <w:spacing w:lineRule="auto" w:line="276" w:before="0" w:after="0"/>
        <w:ind w:right="48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val="de-DE" w:eastAsia="ar-SA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val="de-DE" w:eastAsia="ar-SA"/>
        </w:rPr>
      </w:r>
    </w:p>
    <w:p>
      <w:pPr>
        <w:pStyle w:val="Normal"/>
        <w:suppressAutoHyphens w:val="true"/>
        <w:overflowPunct w:val="true"/>
        <w:spacing w:lineRule="auto" w:line="276" w:before="0" w:after="0"/>
        <w:ind w:left="284" w:right="48"/>
        <w:jc w:val="both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val="de-DE" w:eastAsia="ar-SA"/>
        </w:rPr>
        <w:t xml:space="preserve">adres strony internetowej prowadzonego postępowania  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 xml:space="preserve">oraz strony zamawiającego na której udostępniane będą dokumenty zamówienia: </w:t>
      </w:r>
      <w:r>
        <w:rPr>
          <w:b/>
          <w:bCs/>
        </w:rPr>
        <w:t>https://bip.reczno.pl/</w:t>
      </w:r>
    </w:p>
    <w:p>
      <w:pPr>
        <w:pStyle w:val="Normal"/>
        <w:suppressAutoHyphens w:val="true"/>
        <w:overflowPunct w:val="true"/>
        <w:spacing w:lineRule="auto" w:line="276" w:before="0" w:after="0"/>
        <w:ind w:left="284" w:right="48"/>
        <w:jc w:val="both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overflowPunct w:val="true"/>
        <w:spacing w:lineRule="auto" w:line="276" w:before="0" w:after="0"/>
        <w:ind w:left="284" w:right="48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val="de-DE" w:eastAsia="ar-SA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val="de-DE" w:eastAsia="ar-SA"/>
        </w:rPr>
      </w:r>
    </w:p>
    <w:p>
      <w:pPr>
        <w:pStyle w:val="Normal"/>
        <w:overflowPunct w:val="true"/>
        <w:spacing w:lineRule="auto" w:line="276" w:before="0" w:after="0"/>
        <w:jc w:val="both"/>
        <w:textAlignment w:val="baseline"/>
        <w:rPr>
          <w:rFonts w:ascii="Times New Roman" w:hAnsi="Times New Roman" w:eastAsia="Times New Roman" w:cs="Times New Roman"/>
          <w:kern w:val="2"/>
          <w:sz w:val="24"/>
          <w:szCs w:val="24"/>
          <w:lang w:val="de-DE"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val="de-DE" w:eastAsia="pl-PL"/>
        </w:rPr>
        <w:t xml:space="preserve">       </w:t>
      </w:r>
    </w:p>
    <w:p>
      <w:pPr>
        <w:pStyle w:val="Normal"/>
        <w:widowControl w:val="false"/>
        <w:numPr>
          <w:ilvl w:val="0"/>
          <w:numId w:val="34"/>
        </w:numPr>
        <w:overflowPunct w:val="true"/>
        <w:spacing w:lineRule="auto" w:line="276" w:before="0" w:after="0"/>
        <w:ind w:hanging="360" w:left="426"/>
        <w:jc w:val="both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pl-PL"/>
        </w:rPr>
        <w:t>Postępowanie, którego dotyczy niniejszy dokument, jest oznaczone znakiem:</w:t>
      </w: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 xml:space="preserve"> </w:t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  <w:t>ZP.271.1.2026</w:t>
      </w:r>
    </w:p>
    <w:p>
      <w:pPr>
        <w:pStyle w:val="Normal"/>
        <w:overflowPunct w:val="true"/>
        <w:spacing w:lineRule="auto" w:line="276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pl-PL"/>
        </w:rPr>
      </w:r>
    </w:p>
    <w:p>
      <w:pPr>
        <w:pStyle w:val="Normal"/>
        <w:overflowPunct w:val="true"/>
        <w:spacing w:lineRule="auto" w:line="276" w:before="0" w:after="0"/>
        <w:ind w:left="284"/>
        <w:jc w:val="both"/>
        <w:textAlignment w:val="baseline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pl-PL"/>
        </w:rPr>
        <w:t xml:space="preserve">Wykonawcy we wszelkich kontaktach z zamawiającym powinni powoływać się na ten znak. </w:t>
      </w:r>
    </w:p>
    <w:p>
      <w:pPr>
        <w:pStyle w:val="Normal"/>
        <w:spacing w:lineRule="auto" w:line="276" w:before="0" w:after="0"/>
        <w:rPr>
          <w:rFonts w:ascii="Arial" w:hAnsi="Arial" w:cs="Arial"/>
          <w:highlight w:val="yellow"/>
          <w:lang w:eastAsia="pl-PL"/>
        </w:rPr>
      </w:pPr>
      <w:r>
        <w:rPr>
          <w:rFonts w:cs="Arial" w:ascii="Arial" w:hAnsi="Arial"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 xml:space="preserve">TRYB UDZIELENIA ZAMÓWIENIA 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Postępowanie prowadzone jest w trybie podstawowym, o którym mowa w art.  275 pkt 1 ustawy Pzp.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przewiduje wyboru najkorzystniejszej oferty z możliwością prowadzenia negocjacji.</w:t>
      </w:r>
    </w:p>
    <w:p>
      <w:pPr>
        <w:pStyle w:val="Normal"/>
        <w:shd w:val="clear" w:color="auto" w:fill="FFFFFF"/>
        <w:spacing w:lineRule="auto" w:line="276" w:before="0" w:after="0"/>
        <w:jc w:val="both"/>
        <w:rPr>
          <w:rFonts w:ascii="Arial" w:hAnsi="Arial" w:eastAsia="Times New Roman" w:cs="Arial"/>
          <w:b/>
          <w:bCs/>
          <w:highlight w:val="yellow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OPIS PRZEDMIOTU ZAMÓWIENIA</w:t>
      </w:r>
    </w:p>
    <w:p>
      <w:pPr>
        <w:pStyle w:val="ListParagraph"/>
        <w:numPr>
          <w:ilvl w:val="0"/>
          <w:numId w:val="20"/>
        </w:numPr>
        <w:spacing w:lineRule="auto" w:line="276" w:before="0" w:after="0"/>
        <w:ind w:hanging="436" w:left="72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Przedmiotem zamówienia jest „Zakup używanego ciężkiego samochodu ratowniczo- gaśniczego dla jednostki OSP Bąkowa Góra” o parametrach technicznych i wyposażeniu zgodnym ze szczegółowym opisem przedmiotu zamówienia stanowiącym załącznik nr 1 do SWZ.</w:t>
      </w:r>
    </w:p>
    <w:p>
      <w:pPr>
        <w:pStyle w:val="ListParagraph"/>
        <w:numPr>
          <w:ilvl w:val="0"/>
          <w:numId w:val="20"/>
        </w:numPr>
        <w:spacing w:lineRule="auto" w:line="276" w:before="0" w:after="0"/>
        <w:ind w:hanging="436" w:left="72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Przedmiot zamówienia winien spełniać następujące wymagania: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 w:left="72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1)  odpowiadać wszystkim cechom określonym w specyfikacji warunków zamówienia i być zgodny z obowiązującymi normami,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2) posiadać komplet dokumentacji technicznej.</w:t>
      </w:r>
    </w:p>
    <w:p>
      <w:pPr>
        <w:pStyle w:val="ListParagraph"/>
        <w:numPr>
          <w:ilvl w:val="0"/>
          <w:numId w:val="20"/>
        </w:numPr>
        <w:spacing w:lineRule="auto" w:line="276" w:before="0" w:after="0"/>
        <w:ind w:hanging="436" w:left="720"/>
        <w:contextualSpacing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</w:rPr>
        <w:t xml:space="preserve">Odbiór </w:t>
      </w:r>
      <w:r>
        <w:rPr>
          <w:rFonts w:cs="Arial" w:ascii="Arial" w:hAnsi="Arial"/>
          <w:color w:themeColor="text1" w:val="000000"/>
        </w:rPr>
        <w:t xml:space="preserve">przedmiotu zamówienia nastąpi w siedzibie Wykonawcy. </w:t>
      </w:r>
    </w:p>
    <w:p>
      <w:pPr>
        <w:pStyle w:val="ListParagraph"/>
        <w:numPr>
          <w:ilvl w:val="0"/>
          <w:numId w:val="20"/>
        </w:numPr>
        <w:spacing w:lineRule="auto" w:line="276" w:before="0" w:after="0"/>
        <w:ind w:hanging="436" w:left="720"/>
        <w:contextualSpacing/>
        <w:jc w:val="both"/>
        <w:rPr>
          <w:highlight w:val="none"/>
          <w:shd w:fill="auto" w:val="clear"/>
        </w:rPr>
      </w:pPr>
      <w:bookmarkStart w:id="1" w:name="_Hlk66702480"/>
      <w:r>
        <w:rPr>
          <w:rFonts w:cs="Arial" w:ascii="Arial" w:hAnsi="Arial"/>
          <w:color w:themeColor="text1" w:val="000000"/>
          <w:shd w:fill="auto" w:val="clear"/>
        </w:rPr>
        <w:t>Przedmiot zamówienia obejmuje przeszkolenie dla minimalnie 3 osób będących przedstawicielami Zamawiającego, w zakresie eksploatacji i obsługi pojazdu wraz z urządzeniami i sprzętem ratowniczym, stanowiącym jego wyposażenie, które zostanie potwierdzone wydaniem stosownego zaświadczenia.</w:t>
      </w:r>
      <w:bookmarkEnd w:id="1"/>
    </w:p>
    <w:p>
      <w:pPr>
        <w:pStyle w:val="ListParagraph"/>
        <w:numPr>
          <w:ilvl w:val="0"/>
          <w:numId w:val="20"/>
        </w:numPr>
        <w:spacing w:lineRule="auto" w:line="276" w:before="0" w:after="0"/>
        <w:ind w:hanging="436" w:left="720"/>
        <w:contextualSpacing/>
        <w:jc w:val="both"/>
        <w:rPr>
          <w:rFonts w:ascii="Arial" w:hAnsi="Arial" w:cs="Arial"/>
          <w:b/>
          <w:bCs/>
          <w:lang w:eastAsia="pl-PL"/>
        </w:rPr>
      </w:pPr>
      <w:r>
        <w:rPr>
          <w:rFonts w:cs="Arial" w:ascii="Arial" w:hAnsi="Arial"/>
        </w:rPr>
        <w:t>Kody</w:t>
      </w:r>
      <w:r>
        <w:rPr>
          <w:rFonts w:cs="Arial" w:ascii="Arial" w:hAnsi="Arial"/>
          <w:lang w:eastAsia="pl-PL"/>
        </w:rPr>
        <w:t xml:space="preserve"> CPV:</w:t>
      </w:r>
    </w:p>
    <w:p>
      <w:pPr>
        <w:pStyle w:val="Heading3"/>
        <w:numPr>
          <w:ilvl w:val="0"/>
          <w:numId w:val="22"/>
        </w:numPr>
        <w:spacing w:lineRule="auto" w:line="276"/>
        <w:ind w:hanging="284" w:left="993"/>
        <w:rPr>
          <w:rFonts w:ascii="Arial" w:hAnsi="Arial" w:eastAsia="Calibri" w:cs="Arial" w:eastAsiaTheme="minorHAnsi"/>
          <w:b w:val="false"/>
          <w:szCs w:val="22"/>
          <w:lang w:eastAsia="pl-PL"/>
        </w:rPr>
      </w:pPr>
      <w:r>
        <w:rPr>
          <w:rFonts w:eastAsia="Calibri" w:cs="Arial" w:ascii="Arial" w:hAnsi="Arial" w:eastAsiaTheme="minorHAnsi"/>
          <w:b w:val="false"/>
          <w:szCs w:val="22"/>
          <w:lang w:eastAsia="pl-PL"/>
        </w:rPr>
        <w:t>34144210-3 – wozy strażackie ,</w:t>
      </w:r>
    </w:p>
    <w:p>
      <w:pPr>
        <w:pStyle w:val="ListParagraph"/>
        <w:spacing w:lineRule="auto" w:line="276" w:before="0" w:after="0"/>
        <w:ind w:hanging="0" w:left="0"/>
        <w:contextualSpacing/>
        <w:jc w:val="both"/>
        <w:rPr/>
      </w:pPr>
      <w:r>
        <w:rPr/>
      </w:r>
    </w:p>
    <w:p>
      <w:pPr>
        <w:pStyle w:val="ListParagraph"/>
        <w:spacing w:lineRule="auto" w:line="276" w:before="0" w:after="0"/>
        <w:contextualSpacing/>
        <w:jc w:val="both"/>
        <w:rPr>
          <w:rFonts w:ascii="Arial" w:hAnsi="Arial" w:cs="Arial"/>
          <w:b/>
          <w:bCs/>
          <w:highlight w:val="yellow"/>
          <w:lang w:eastAsia="pl-PL"/>
        </w:rPr>
      </w:pPr>
      <w:r>
        <w:rPr>
          <w:rFonts w:cs="Arial" w:ascii="Arial" w:hAnsi="Arial"/>
          <w:b/>
          <w:bCs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INFORMACJE, O KTÓRYCH MOWA W ART. 281 UST. 2 PKT  4, 6, 8, 9, 11, 12, 14, 15, 16, 17, 18 USTAWY PZP.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dopuszcza możliwości składania ofert częściowych. Zamawiający nie dzieli bieżącego postępowania na części, ponieważ zakres zamówienia dotyczy dostawy jednego pojazdu oraz przedmiotowe zamówienie ze względów technicznych, organizacyjnych i ekonomicznych tworzy nierozerwalną całość.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dopuszcza możliwości składania ofert wariantowych.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stawia wymagań w zakresie zatrudniania osób, o których mowa w art. 95 ustawy Pzp.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stawia wymagań w zakresie zatrudnienia osób, o których mowa w art. 96 ust. 2 pkt 2 ustawy Pzp.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zastrzega możliwości ubiegania się o udzielenie zamówienia wyłącznie przez wykonawców, o których mowa w art. 94 ustawy Pzp.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przewiduje udzielenia zamówień, o których mowa w art. 214 ust. 1 pkt 7 i 8 ustawy Pzp.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wymaga złożenia oferty po uprzednim odbyciu wizji lokalnej lub sprawdzeniu dokumentów dostępnych na miejscu u zamawiającego.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przewiduje zwrotu kosztów udziału w postępowaniu.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zastrzega obowiązku osobistego wykonania przez wykonawcę kluczowych zadań.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przewiduje zawarcia umowy ramowej.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przewiduje wyboru oferty najkorzystniejszej z zastosowaniem aukcji elektronicznej.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dopuszcza możliwości składania ofert w postaci katalogów elektronicznych lub dołączenia katalogów elektronicznych do oferty.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przewiduje unieważnienie postępowania, jeśli środki publiczne, które zamierzał przeznaczyć na sfinansowanie całości lub części zamówienia nie zostały przyznane.</w:t>
      </w:r>
    </w:p>
    <w:p>
      <w:pPr>
        <w:pStyle w:val="ListParagraph"/>
        <w:shd w:val="clear" w:color="auto" w:fill="FFFFFF"/>
        <w:spacing w:lineRule="auto" w:line="276" w:before="0" w:after="0"/>
        <w:ind w:left="709"/>
        <w:contextualSpacing/>
        <w:jc w:val="both"/>
        <w:rPr>
          <w:rFonts w:ascii="Arial" w:hAnsi="Arial" w:eastAsia="Times New Roman" w:cs="Arial"/>
          <w:highlight w:val="yellow"/>
          <w:lang w:eastAsia="pl-PL"/>
        </w:rPr>
      </w:pPr>
      <w:r>
        <w:rPr>
          <w:rFonts w:eastAsia="Times New Roman" w:cs="Arial" w:ascii="Arial" w:hAnsi="Arial"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TERMIN WYKONANIA ZAMÓWIENIA</w:t>
      </w:r>
    </w:p>
    <w:p>
      <w:pPr>
        <w:pStyle w:val="Normal"/>
        <w:shd w:val="clear" w:color="auto" w:fill="FFFFFF"/>
        <w:spacing w:lineRule="auto" w:line="276" w:before="0" w:after="0"/>
        <w:ind w:left="284"/>
        <w:jc w:val="both"/>
        <w:rPr>
          <w:rFonts w:ascii="Arial" w:hAnsi="Arial" w:eastAsia="Times New Roman" w:cs="Arial"/>
          <w:b/>
          <w:bCs/>
          <w:highlight w:val="yellow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Termin wykonania zamówienia  </w:t>
      </w:r>
      <w:r>
        <w:rPr>
          <w:rFonts w:eastAsia="Times New Roman" w:cs="Arial" w:ascii="Arial" w:hAnsi="Arial"/>
          <w:b/>
          <w:bCs/>
          <w:lang w:eastAsia="pl-PL"/>
        </w:rPr>
        <w:t>- 30 dni od daty zawarcia umowy.</w:t>
      </w:r>
    </w:p>
    <w:p>
      <w:pPr>
        <w:pStyle w:val="Normal"/>
        <w:shd w:val="clear" w:color="auto" w:fill="FFFFFF"/>
        <w:spacing w:lineRule="auto" w:line="276" w:before="0" w:after="0"/>
        <w:ind w:hanging="425" w:left="709"/>
        <w:jc w:val="both"/>
        <w:rPr>
          <w:rFonts w:ascii="Arial" w:hAnsi="Arial" w:eastAsia="Times New Roman" w:cs="Arial"/>
          <w:b/>
          <w:bCs/>
          <w:highlight w:val="yellow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 xml:space="preserve">PODSTAWY WYKLUCZENIA </w:t>
      </w:r>
    </w:p>
    <w:p>
      <w:pPr>
        <w:pStyle w:val="ListParagraph"/>
        <w:numPr>
          <w:ilvl w:val="0"/>
          <w:numId w:val="4"/>
        </w:numPr>
        <w:shd w:val="clear" w:color="auto" w:fill="FFFFFF"/>
        <w:tabs>
          <w:tab w:val="clear" w:pos="708"/>
          <w:tab w:val="left" w:pos="709" w:leader="none"/>
        </w:tabs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Z postępowania o udzielenie zamówienia </w:t>
      </w:r>
      <w:r>
        <w:rPr>
          <w:rFonts w:eastAsia="Times New Roman" w:cs="Arial" w:ascii="Arial" w:hAnsi="Arial"/>
          <w:b/>
          <w:bCs/>
          <w:u w:val="single"/>
          <w:lang w:eastAsia="pl-PL"/>
        </w:rPr>
        <w:t>wyklucza się</w:t>
      </w:r>
      <w:r>
        <w:rPr>
          <w:rFonts w:eastAsia="Times New Roman" w:cs="Arial" w:ascii="Arial" w:hAnsi="Arial"/>
          <w:b/>
          <w:bCs/>
          <w:lang w:eastAsia="pl-PL"/>
        </w:rPr>
        <w:t xml:space="preserve"> </w:t>
      </w:r>
      <w:r>
        <w:rPr>
          <w:rFonts w:eastAsia="Times New Roman" w:cs="Arial" w:ascii="Arial" w:hAnsi="Arial"/>
          <w:lang w:eastAsia="pl-PL"/>
        </w:rPr>
        <w:t>Wykonawcę, w stosunku do którego zachodzi którakolwiek z okoliczności wskazanych:</w:t>
      </w:r>
    </w:p>
    <w:p>
      <w:pPr>
        <w:pStyle w:val="ListParagraph"/>
        <w:numPr>
          <w:ilvl w:val="1"/>
          <w:numId w:val="16"/>
        </w:numPr>
        <w:shd w:val="clear" w:color="auto" w:fill="FFFFFF"/>
        <w:tabs>
          <w:tab w:val="clear" w:pos="708"/>
          <w:tab w:val="left" w:pos="709" w:leader="none"/>
        </w:tabs>
        <w:spacing w:lineRule="auto" w:line="276" w:before="0" w:after="0"/>
        <w:ind w:hanging="425" w:left="1134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b/>
          <w:bCs/>
          <w:lang w:eastAsia="pl-PL"/>
        </w:rPr>
        <w:t>w art. 108 ust. 1 pkt 1-6 ustawy Pzp</w:t>
      </w:r>
      <w:r>
        <w:rPr>
          <w:rFonts w:eastAsia="Times New Roman" w:cs="Arial" w:ascii="Arial" w:hAnsi="Arial"/>
          <w:lang w:eastAsia="pl-PL"/>
        </w:rPr>
        <w:t xml:space="preserve"> tj.: </w:t>
      </w:r>
    </w:p>
    <w:p>
      <w:pPr>
        <w:pStyle w:val="ListParagraph"/>
        <w:shd w:val="clear" w:color="auto" w:fill="FFFFFF"/>
        <w:tabs>
          <w:tab w:val="clear" w:pos="708"/>
          <w:tab w:val="left" w:pos="709" w:leader="none"/>
        </w:tabs>
        <w:spacing w:lineRule="auto" w:line="276" w:before="0" w:after="0"/>
        <w:ind w:left="1134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„</w:t>
      </w:r>
      <w:r>
        <w:rPr>
          <w:rFonts w:eastAsia="Times New Roman" w:cs="Arial" w:ascii="Arial" w:hAnsi="Arial"/>
          <w:lang w:eastAsia="pl-PL"/>
        </w:rPr>
        <w:t>z</w:t>
      </w:r>
      <w:r>
        <w:rPr>
          <w:rFonts w:cs="Arial" w:ascii="Arial" w:hAnsi="Arial"/>
        </w:rPr>
        <w:t xml:space="preserve"> postępowania o udzielenie zamówienia wyklucza się wykonawcę: </w:t>
      </w:r>
    </w:p>
    <w:p>
      <w:pPr>
        <w:pStyle w:val="ListParagraph"/>
        <w:numPr>
          <w:ilvl w:val="2"/>
          <w:numId w:val="18"/>
        </w:numPr>
        <w:shd w:val="clear" w:color="auto" w:fill="FFFFFF"/>
        <w:tabs>
          <w:tab w:val="clear" w:pos="708"/>
          <w:tab w:val="left" w:pos="1560" w:leader="none"/>
        </w:tabs>
        <w:spacing w:lineRule="auto" w:line="276" w:before="0" w:after="0"/>
        <w:ind w:hanging="426" w:left="156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będącego osobą fizyczną, którego prawomocnie skazano za przestępstwo: </w:t>
      </w:r>
    </w:p>
    <w:p>
      <w:pPr>
        <w:pStyle w:val="ListParagraph"/>
        <w:numPr>
          <w:ilvl w:val="5"/>
          <w:numId w:val="19"/>
        </w:numPr>
        <w:shd w:val="clear" w:color="auto" w:fill="FFFFFF"/>
        <w:tabs>
          <w:tab w:val="clear" w:pos="708"/>
          <w:tab w:val="left" w:pos="1843" w:leader="none"/>
        </w:tabs>
        <w:spacing w:lineRule="auto" w:line="276" w:before="0" w:after="0"/>
        <w:ind w:hanging="283" w:left="184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udziału w zorganizowanej grupie przestępczej albo związku mającym na celu popełnienie przestępstwa lub przestępstwa skarbowego, o którym mowa w art. 258 Kodeksu karnego, </w:t>
      </w:r>
    </w:p>
    <w:p>
      <w:pPr>
        <w:pStyle w:val="ListParagraph"/>
        <w:numPr>
          <w:ilvl w:val="5"/>
          <w:numId w:val="19"/>
        </w:numPr>
        <w:shd w:val="clear" w:color="auto" w:fill="FFFFFF"/>
        <w:tabs>
          <w:tab w:val="clear" w:pos="708"/>
          <w:tab w:val="left" w:pos="1843" w:leader="none"/>
        </w:tabs>
        <w:spacing w:lineRule="auto" w:line="276" w:before="0" w:after="0"/>
        <w:ind w:hanging="283" w:left="184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handlu ludźmi, o którym mowa w art. 189a Kodeksu karnego, </w:t>
      </w:r>
    </w:p>
    <w:p>
      <w:pPr>
        <w:pStyle w:val="ListParagraph"/>
        <w:numPr>
          <w:ilvl w:val="5"/>
          <w:numId w:val="19"/>
        </w:numPr>
        <w:shd w:val="clear" w:color="auto" w:fill="FFFFFF"/>
        <w:tabs>
          <w:tab w:val="clear" w:pos="708"/>
          <w:tab w:val="left" w:pos="1843" w:leader="none"/>
        </w:tabs>
        <w:spacing w:lineRule="auto" w:line="276" w:before="0" w:after="0"/>
        <w:ind w:hanging="283" w:left="184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 którym mowa w art. 228-230a, art. 250a Kodeksu karnego, w art. 46-48 ustawy z dnia 25 czerwca 2010 r. o sporcie (Dz. U. z 2020 r. poz. 1133 oraz z 2021 r. poz. 2054) lub w art. 54 ust. 1-4 ustawy z dnia 12 maja 2011 r. o refundacji leków, środków spożywczych specjalnego przeznaczenia żywieniowego oraz wyrobów medycznych (Dz. U. z 2021 r. poz. 523, 1292, 1559 i 2054), </w:t>
      </w:r>
    </w:p>
    <w:p>
      <w:pPr>
        <w:pStyle w:val="ListParagraph"/>
        <w:numPr>
          <w:ilvl w:val="5"/>
          <w:numId w:val="19"/>
        </w:numPr>
        <w:shd w:val="clear" w:color="auto" w:fill="FFFFFF"/>
        <w:tabs>
          <w:tab w:val="clear" w:pos="708"/>
          <w:tab w:val="left" w:pos="1843" w:leader="none"/>
        </w:tabs>
        <w:spacing w:lineRule="auto" w:line="276" w:before="0" w:after="0"/>
        <w:ind w:hanging="283" w:left="184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>
      <w:pPr>
        <w:pStyle w:val="ListParagraph"/>
        <w:numPr>
          <w:ilvl w:val="5"/>
          <w:numId w:val="19"/>
        </w:numPr>
        <w:shd w:val="clear" w:color="auto" w:fill="FFFFFF"/>
        <w:tabs>
          <w:tab w:val="clear" w:pos="708"/>
          <w:tab w:val="left" w:pos="1843" w:leader="none"/>
        </w:tabs>
        <w:spacing w:lineRule="auto" w:line="276" w:before="0" w:after="0"/>
        <w:ind w:hanging="283" w:left="184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 charakterze terrorystycznym, o którym mowa w art. 115 § 20 Kodeksu karnego, lub mające na celu popełnienie tego przestępstwa, </w:t>
      </w:r>
    </w:p>
    <w:p>
      <w:pPr>
        <w:pStyle w:val="ListParagraph"/>
        <w:numPr>
          <w:ilvl w:val="5"/>
          <w:numId w:val="19"/>
        </w:numPr>
        <w:shd w:val="clear" w:color="auto" w:fill="FFFFFF"/>
        <w:tabs>
          <w:tab w:val="clear" w:pos="708"/>
          <w:tab w:val="left" w:pos="1843" w:leader="none"/>
        </w:tabs>
        <w:spacing w:lineRule="auto" w:line="276" w:before="0" w:after="0"/>
        <w:ind w:hanging="283" w:left="184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>
      <w:pPr>
        <w:pStyle w:val="ListParagraph"/>
        <w:numPr>
          <w:ilvl w:val="5"/>
          <w:numId w:val="19"/>
        </w:numPr>
        <w:tabs>
          <w:tab w:val="clear" w:pos="708"/>
          <w:tab w:val="left" w:pos="1843" w:leader="none"/>
        </w:tabs>
        <w:spacing w:lineRule="auto" w:line="276" w:before="0" w:after="0"/>
        <w:ind w:hanging="283" w:left="184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przeciwko obrotowi gospodarczemu, o których mowa w art. 296– 307 Kodeksu karnego, przestępstwo oszustwa, o którym mowa w art. 286 Kodeksu karnego, przestępstwo przeciwko wiarygodności dokumentów, o których mowa w art. 270–277d Kodeksu karnego, lub przestępstwo skarbowe,</w:t>
      </w:r>
    </w:p>
    <w:p>
      <w:pPr>
        <w:pStyle w:val="ListParagraph"/>
        <w:numPr>
          <w:ilvl w:val="5"/>
          <w:numId w:val="19"/>
        </w:numPr>
        <w:tabs>
          <w:tab w:val="clear" w:pos="708"/>
          <w:tab w:val="left" w:pos="1843" w:leader="none"/>
        </w:tabs>
        <w:spacing w:lineRule="auto" w:line="276" w:before="0" w:after="0"/>
        <w:ind w:hanging="283" w:left="184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 którym mowa w art. 9 ust. 1 i 3 lub art. 10 ustawy z dnia 15 czerwca 2012 r. o skutkach powierzania wykonywania pracy cudzoziemcom przebywającym wbrew przepisom na terytorium Rzeczypospolitej Polskiej – lub za odpowiedni czyn zabroniony określony w przepisach prawa obcego; </w:t>
      </w:r>
    </w:p>
    <w:p>
      <w:pPr>
        <w:pStyle w:val="ListParagraph"/>
        <w:numPr>
          <w:ilvl w:val="2"/>
          <w:numId w:val="18"/>
        </w:numPr>
        <w:shd w:val="clear" w:color="auto" w:fill="FFFFFF"/>
        <w:tabs>
          <w:tab w:val="clear" w:pos="708"/>
          <w:tab w:val="left" w:pos="1560" w:leader="none"/>
        </w:tabs>
        <w:spacing w:lineRule="auto" w:line="276" w:before="0" w:after="0"/>
        <w:ind w:hanging="426" w:left="156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jeżeli urzędującego członka jego organu zarządzającego lub nadzorczego, wspólnika spółki w spółce jawnej lub partnerskiej albo komplementariusza w spółce komandytowej lub komandytowo-akcyjnej lub prokurenta prawomocnie skazano za przestępstwo, o którym mowa w pkt 1; </w:t>
      </w:r>
    </w:p>
    <w:p>
      <w:pPr>
        <w:pStyle w:val="ListParagraph"/>
        <w:numPr>
          <w:ilvl w:val="2"/>
          <w:numId w:val="18"/>
        </w:numPr>
        <w:shd w:val="clear" w:color="auto" w:fill="FFFFFF"/>
        <w:tabs>
          <w:tab w:val="clear" w:pos="708"/>
          <w:tab w:val="left" w:pos="1560" w:leader="none"/>
        </w:tabs>
        <w:spacing w:lineRule="auto" w:line="276" w:before="0" w:after="0"/>
        <w:ind w:hanging="426" w:left="156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>
      <w:pPr>
        <w:pStyle w:val="ListParagraph"/>
        <w:numPr>
          <w:ilvl w:val="2"/>
          <w:numId w:val="18"/>
        </w:numPr>
        <w:shd w:val="clear" w:color="auto" w:fill="FFFFFF"/>
        <w:tabs>
          <w:tab w:val="clear" w:pos="708"/>
          <w:tab w:val="left" w:pos="1560" w:leader="none"/>
        </w:tabs>
        <w:spacing w:lineRule="auto" w:line="276" w:before="0" w:after="0"/>
        <w:ind w:hanging="426" w:left="156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wobec którego prawomocnie orzeczono zakaz ubiegania się o zamówienia publiczne; </w:t>
      </w:r>
    </w:p>
    <w:p>
      <w:pPr>
        <w:pStyle w:val="ListParagraph"/>
        <w:numPr>
          <w:ilvl w:val="2"/>
          <w:numId w:val="18"/>
        </w:numPr>
        <w:shd w:val="clear" w:color="auto" w:fill="FFFFFF"/>
        <w:tabs>
          <w:tab w:val="clear" w:pos="708"/>
          <w:tab w:val="left" w:pos="1560" w:leader="none"/>
        </w:tabs>
        <w:spacing w:lineRule="auto" w:line="276" w:before="0" w:after="0"/>
        <w:ind w:hanging="426" w:left="156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>
      <w:pPr>
        <w:pStyle w:val="ListParagraph"/>
        <w:numPr>
          <w:ilvl w:val="2"/>
          <w:numId w:val="18"/>
        </w:numPr>
        <w:shd w:val="clear" w:color="auto" w:fill="FFFFFF"/>
        <w:tabs>
          <w:tab w:val="clear" w:pos="708"/>
          <w:tab w:val="left" w:pos="1560" w:leader="none"/>
        </w:tabs>
        <w:spacing w:lineRule="auto" w:line="276" w:before="0" w:after="0"/>
        <w:ind w:hanging="426" w:left="1560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cs="Arial" w:ascii="Arial" w:hAnsi="Arial"/>
        </w:rPr>
        <w:t>jeżeli, w przypadkach, o których mowa w art. 85 ust. 1, doszło do zakłócenia konkurencji wynikającego z wcześniejszego zaangażowania tego wykonawcy lub podmiotu, który należy z wykonawcą do tej samej grupy kapitałowej w rozumieniu ustawy z dnia 16 lutego 2007 r. o ochronie konkurencji i konsumentów, chyba że spowodowane tym zakłócenie konkurencji może być wyeliminowane w inny sposób niż przez wykluczenie wykonawcy z udziału w postępowaniu o udzielenie zamówienia”,</w:t>
      </w:r>
    </w:p>
    <w:p>
      <w:pPr>
        <w:pStyle w:val="ListParagraph"/>
        <w:numPr>
          <w:ilvl w:val="1"/>
          <w:numId w:val="16"/>
        </w:numPr>
        <w:shd w:val="clear" w:color="auto" w:fill="FFFFFF"/>
        <w:tabs>
          <w:tab w:val="clear" w:pos="708"/>
          <w:tab w:val="left" w:pos="709" w:leader="none"/>
        </w:tabs>
        <w:spacing w:lineRule="auto" w:line="276" w:before="0" w:after="0"/>
        <w:ind w:hanging="425" w:left="1134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b/>
          <w:bCs/>
          <w:lang w:eastAsia="pl-PL"/>
        </w:rPr>
        <w:t>w art. 109 ust. 1 pkt 4, 5, 7, 8 i 10 ustawy Pzp</w:t>
      </w:r>
      <w:r>
        <w:rPr>
          <w:rFonts w:eastAsia="Times New Roman" w:cs="Arial" w:ascii="Arial" w:hAnsi="Arial"/>
          <w:lang w:eastAsia="pl-PL"/>
        </w:rPr>
        <w:t xml:space="preserve"> </w:t>
      </w:r>
      <w:r>
        <w:rPr>
          <w:rFonts w:eastAsia="Times New Roman" w:cs="Arial" w:ascii="Arial" w:hAnsi="Arial"/>
          <w:b/>
          <w:bCs/>
          <w:lang w:eastAsia="pl-PL"/>
        </w:rPr>
        <w:t>tj.</w:t>
      </w:r>
      <w:r>
        <w:rPr>
          <w:rFonts w:eastAsia="Times New Roman" w:cs="Arial" w:ascii="Arial" w:hAnsi="Arial"/>
          <w:lang w:eastAsia="pl-PL"/>
        </w:rPr>
        <w:t xml:space="preserve"> </w:t>
      </w:r>
    </w:p>
    <w:p>
      <w:pPr>
        <w:pStyle w:val="ListParagraph"/>
        <w:shd w:val="clear" w:color="auto" w:fill="FFFFFF"/>
        <w:spacing w:lineRule="auto" w:line="276" w:before="0" w:after="0"/>
        <w:ind w:left="1134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cs="Arial" w:ascii="Arial" w:hAnsi="Arial"/>
        </w:rPr>
        <w:t>„</w:t>
      </w:r>
      <w:r>
        <w:rPr>
          <w:rFonts w:cs="Arial" w:ascii="Arial" w:hAnsi="Arial"/>
        </w:rPr>
        <w:t>Z postępowania o udzielenie zamówienia zamawiający wykluczy wykonawcę:</w:t>
      </w:r>
    </w:p>
    <w:p>
      <w:pPr>
        <w:pStyle w:val="ListParagraph"/>
        <w:numPr>
          <w:ilvl w:val="0"/>
          <w:numId w:val="30"/>
        </w:numPr>
        <w:spacing w:lineRule="auto" w:line="276"/>
        <w:ind w:hanging="426" w:left="1560"/>
        <w:jc w:val="both"/>
        <w:rPr>
          <w:rFonts w:ascii="Arial" w:hAnsi="Arial" w:cs="Arial"/>
        </w:rPr>
      </w:pPr>
      <w:r>
        <w:rPr>
          <w:rFonts w:cs="Arial" w:ascii="Arial" w:hAnsi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procedury,</w:t>
      </w:r>
    </w:p>
    <w:p>
      <w:pPr>
        <w:pStyle w:val="ListParagraph"/>
        <w:numPr>
          <w:ilvl w:val="0"/>
          <w:numId w:val="30"/>
        </w:numPr>
        <w:spacing w:lineRule="auto" w:line="276"/>
        <w:ind w:hanging="426" w:left="1560"/>
        <w:jc w:val="both"/>
        <w:rPr>
          <w:rFonts w:ascii="Arial" w:hAnsi="Arial" w:cs="Arial"/>
        </w:rPr>
      </w:pPr>
      <w:r>
        <w:rPr>
          <w:rFonts w:cs="Arial" w:ascii="Arial" w:hAnsi="Arial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dowodów,</w:t>
      </w:r>
    </w:p>
    <w:p>
      <w:pPr>
        <w:pStyle w:val="ListParagraph"/>
        <w:numPr>
          <w:ilvl w:val="0"/>
          <w:numId w:val="33"/>
        </w:numPr>
        <w:spacing w:lineRule="auto" w:line="276"/>
        <w:ind w:hanging="426" w:left="1560"/>
        <w:jc w:val="both"/>
        <w:rPr>
          <w:rFonts w:ascii="Arial" w:hAnsi="Arial" w:cs="Arial"/>
        </w:rPr>
      </w:pPr>
      <w:r>
        <w:rPr>
          <w:rFonts w:cs="Arial" w:ascii="Arial" w:hAnsi="Arial"/>
        </w:rPr>
        <w:t>który, z przyczyn leżących po jego stronie, w znacznym stopniu lub zakresie nie wykonał lub nienależycie wykonał albo długotrwale nienależycie wykonywał istotne zobowiązanie wynikające z wcześniejszej umowy w sprawie zamówienia publicznego lub umowy koncesji, co doprowadziło do wypowiedzenia lub odstąpienia od umowy, odszkodowania, wykonania zastępczego lub realizacji uprawnień z tytułu rękojmi za wady,</w:t>
      </w:r>
    </w:p>
    <w:p>
      <w:pPr>
        <w:pStyle w:val="ListParagraph"/>
        <w:numPr>
          <w:ilvl w:val="0"/>
          <w:numId w:val="32"/>
        </w:numPr>
        <w:spacing w:lineRule="auto" w:line="276"/>
        <w:ind w:hanging="426" w:left="1560"/>
        <w:jc w:val="both"/>
        <w:rPr>
          <w:rFonts w:ascii="Arial" w:hAnsi="Arial" w:cs="Arial"/>
        </w:rPr>
      </w:pPr>
      <w:r>
        <w:rPr>
          <w:rFonts w:cs="Arial" w:ascii="Arial" w:hAnsi="Arial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 postępowaniu o udzielenie zamówienia, lub który zataił te informacje lub nie jest w stanie przedstawić wymaganych podmiotowych środków dowodowych;</w:t>
      </w:r>
    </w:p>
    <w:p>
      <w:pPr>
        <w:pStyle w:val="ListParagraph"/>
        <w:numPr>
          <w:ilvl w:val="0"/>
          <w:numId w:val="31"/>
        </w:numPr>
        <w:spacing w:lineRule="auto" w:line="276"/>
        <w:ind w:hanging="426" w:left="1560"/>
        <w:jc w:val="both"/>
        <w:rPr>
          <w:rFonts w:ascii="Arial" w:hAnsi="Arial" w:cs="Arial"/>
        </w:rPr>
      </w:pPr>
      <w:r>
        <w:rPr>
          <w:rFonts w:cs="Arial" w:ascii="Arial" w:hAnsi="Arial"/>
        </w:rPr>
        <w:t>który w wyniku lekkomyślności lub niedbalstwa przedstawił informacje wprowadzające w błąd, co mogło mieć istotny wpływ na decyzje podejmowane przez zamawiającego w postępowaniu o udzielenie zamówienia.”</w:t>
      </w:r>
    </w:p>
    <w:p>
      <w:pPr>
        <w:pStyle w:val="ListParagraph"/>
        <w:numPr>
          <w:ilvl w:val="1"/>
          <w:numId w:val="16"/>
        </w:numPr>
        <w:shd w:val="clear" w:color="auto" w:fill="FFFFFF"/>
        <w:tabs>
          <w:tab w:val="clear" w:pos="708"/>
          <w:tab w:val="left" w:pos="709" w:leader="none"/>
        </w:tabs>
        <w:spacing w:lineRule="auto" w:line="276" w:before="0" w:after="0"/>
        <w:ind w:hanging="425" w:left="1134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bookmarkStart w:id="2" w:name="_Hlk102637796"/>
      <w:r>
        <w:rPr>
          <w:rFonts w:eastAsia="Times New Roman" w:cs="Arial" w:ascii="Arial" w:hAnsi="Arial"/>
          <w:b/>
          <w:bCs/>
          <w:lang w:eastAsia="pl-PL"/>
        </w:rPr>
        <w:t>w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cs="Arial" w:ascii="Arial" w:hAnsi="Arial"/>
        </w:rPr>
        <w:t xml:space="preserve"> </w:t>
      </w:r>
      <w:bookmarkEnd w:id="2"/>
      <w:r>
        <w:rPr>
          <w:rFonts w:cs="Arial" w:ascii="Arial" w:hAnsi="Arial"/>
        </w:rPr>
        <w:t xml:space="preserve">tj.: „Z postępowania o udzielenie zamówienia publicznego lub konkursu prowadzonego na podstawie </w:t>
      </w:r>
      <w:r>
        <w:fldChar w:fldCharType="begin"/>
      </w:r>
      <w:r>
        <w:rPr>
          <w:rStyle w:val="Style5"/>
          <w:rFonts w:cs="Arial" w:ascii="Arial" w:hAnsi="Arial"/>
        </w:rPr>
        <w:instrText xml:space="preserve"> HYPERLINK "https://sip.lex.pl/" \l "/document/18903829?cm=DOCUMENT"</w:instrText>
      </w:r>
      <w:r>
        <w:rPr>
          <w:rStyle w:val="Style5"/>
          <w:rFonts w:cs="Arial" w:ascii="Arial" w:hAnsi="Arial"/>
        </w:rPr>
        <w:fldChar w:fldCharType="separate"/>
      </w:r>
      <w:r>
        <w:rPr>
          <w:rStyle w:val="Style5"/>
          <w:rFonts w:cs="Arial" w:ascii="Arial" w:hAnsi="Arial"/>
        </w:rPr>
        <w:t>ustawy</w:t>
      </w:r>
      <w:r>
        <w:rPr>
          <w:rStyle w:val="Style5"/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z dnia 11 września 2019 r. - Prawo zamówień publicznych wyklucza się:</w:t>
      </w:r>
    </w:p>
    <w:p>
      <w:pPr>
        <w:pStyle w:val="ListParagraph"/>
        <w:numPr>
          <w:ilvl w:val="0"/>
          <w:numId w:val="23"/>
        </w:numPr>
        <w:spacing w:lineRule="auto" w:line="276" w:before="0" w:after="0"/>
        <w:ind w:hanging="426" w:left="156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wykonawcę oraz uczestnika konkursu wymienionego w wykazach określonych w </w:t>
      </w:r>
      <w:r>
        <w:fldChar w:fldCharType="begin"/>
      </w:r>
      <w:r>
        <w:rPr>
          <w:rStyle w:val="Style5"/>
          <w:rFonts w:cs="Arial" w:ascii="Arial" w:hAnsi="Arial"/>
        </w:rPr>
        <w:instrText xml:space="preserve"> HYPERLINK "https://sip.lex.pl/" \l "/document/67607987?cm=DOCUMENT"</w:instrText>
      </w:r>
      <w:r>
        <w:rPr>
          <w:rStyle w:val="Style5"/>
          <w:rFonts w:cs="Arial" w:ascii="Arial" w:hAnsi="Arial"/>
        </w:rPr>
        <w:fldChar w:fldCharType="separate"/>
      </w:r>
      <w:r>
        <w:rPr>
          <w:rStyle w:val="Style5"/>
          <w:rFonts w:cs="Arial" w:ascii="Arial" w:hAnsi="Arial"/>
        </w:rPr>
        <w:t>rozporządzeniu</w:t>
      </w:r>
      <w:r>
        <w:rPr>
          <w:rStyle w:val="Style5"/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765/2006 i </w:t>
      </w:r>
      <w:r>
        <w:fldChar w:fldCharType="begin"/>
      </w:r>
      <w:r>
        <w:rPr>
          <w:rStyle w:val="Style5"/>
          <w:rFonts w:cs="Arial" w:ascii="Arial" w:hAnsi="Arial"/>
        </w:rPr>
        <w:instrText xml:space="preserve"> HYPERLINK "https://sip.lex.pl/" \l "/document/68410867?cm=DOCUMENT"</w:instrText>
      </w:r>
      <w:r>
        <w:rPr>
          <w:rStyle w:val="Style5"/>
          <w:rFonts w:cs="Arial" w:ascii="Arial" w:hAnsi="Arial"/>
        </w:rPr>
        <w:fldChar w:fldCharType="separate"/>
      </w:r>
      <w:r>
        <w:rPr>
          <w:rStyle w:val="Style5"/>
          <w:rFonts w:cs="Arial" w:ascii="Arial" w:hAnsi="Arial"/>
        </w:rPr>
        <w:t>rozporządzeniu</w:t>
      </w:r>
      <w:r>
        <w:rPr>
          <w:rStyle w:val="Style5"/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269/2014 albo wpisanego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narodowego,</w:t>
      </w:r>
    </w:p>
    <w:p>
      <w:pPr>
        <w:pStyle w:val="ListParagraph"/>
        <w:numPr>
          <w:ilvl w:val="0"/>
          <w:numId w:val="23"/>
        </w:numPr>
        <w:spacing w:lineRule="auto" w:line="276" w:before="0" w:after="0"/>
        <w:ind w:hanging="425" w:left="155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wykonawcę oraz uczestnika konkursu, którego beneficjentem rzeczywistym w rozumieniu </w:t>
      </w:r>
      <w:r>
        <w:fldChar w:fldCharType="begin"/>
      </w:r>
      <w:r>
        <w:rPr>
          <w:rStyle w:val="Style5"/>
          <w:rFonts w:cs="Arial" w:ascii="Arial" w:hAnsi="Arial"/>
        </w:rPr>
        <w:instrText xml:space="preserve"> HYPERLINK "https://sip.lex.pl/" \l "/document/18708093?cm=DOCUMENT"</w:instrText>
      </w:r>
      <w:r>
        <w:rPr>
          <w:rStyle w:val="Style5"/>
          <w:rFonts w:cs="Arial" w:ascii="Arial" w:hAnsi="Arial"/>
        </w:rPr>
        <w:fldChar w:fldCharType="separate"/>
      </w:r>
      <w:r>
        <w:rPr>
          <w:rStyle w:val="Style5"/>
          <w:rFonts w:cs="Arial" w:ascii="Arial" w:hAnsi="Arial"/>
        </w:rPr>
        <w:t>ustawy</w:t>
      </w:r>
      <w:r>
        <w:rPr>
          <w:rStyle w:val="Style5"/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z dnia 1 marca 2018 r. o przeciwdziałaniu praniu pieniędzy oraz finansowaniu terroryzmu (Dz. U. z 2022 r. poz. 593 i 655) jest osoba wymieniona w wykazach określonych w </w:t>
      </w:r>
      <w:r>
        <w:fldChar w:fldCharType="begin"/>
      </w:r>
      <w:r>
        <w:rPr>
          <w:rStyle w:val="Style5"/>
          <w:rFonts w:cs="Arial" w:ascii="Arial" w:hAnsi="Arial"/>
        </w:rPr>
        <w:instrText xml:space="preserve"> HYPERLINK "https://sip.lex.pl/" \l "/document/67607987?cm=DOCUMENT"</w:instrText>
      </w:r>
      <w:r>
        <w:rPr>
          <w:rStyle w:val="Style5"/>
          <w:rFonts w:cs="Arial" w:ascii="Arial" w:hAnsi="Arial"/>
        </w:rPr>
        <w:fldChar w:fldCharType="separate"/>
      </w:r>
      <w:r>
        <w:rPr>
          <w:rStyle w:val="Style5"/>
          <w:rFonts w:cs="Arial" w:ascii="Arial" w:hAnsi="Arial"/>
        </w:rPr>
        <w:t>rozporządzeniu</w:t>
      </w:r>
      <w:r>
        <w:rPr>
          <w:rStyle w:val="Style5"/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765/2006 i </w:t>
      </w:r>
      <w:r>
        <w:fldChar w:fldCharType="begin"/>
      </w:r>
      <w:r>
        <w:rPr>
          <w:rStyle w:val="Style5"/>
          <w:rFonts w:cs="Arial" w:ascii="Arial" w:hAnsi="Arial"/>
        </w:rPr>
        <w:instrText xml:space="preserve"> HYPERLINK "https://sip.lex.pl/" \l "/document/68410867?cm=DOCUMENT"</w:instrText>
      </w:r>
      <w:r>
        <w:rPr>
          <w:rStyle w:val="Style5"/>
          <w:rFonts w:cs="Arial" w:ascii="Arial" w:hAnsi="Arial"/>
        </w:rPr>
        <w:fldChar w:fldCharType="separate"/>
      </w:r>
      <w:r>
        <w:rPr>
          <w:rStyle w:val="Style5"/>
          <w:rFonts w:cs="Arial" w:ascii="Arial" w:hAnsi="Arial"/>
        </w:rPr>
        <w:t>rozporządzeniu</w:t>
      </w:r>
      <w:r>
        <w:rPr>
          <w:rStyle w:val="Style5"/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narodowego;</w:t>
      </w:r>
    </w:p>
    <w:p>
      <w:pPr>
        <w:pStyle w:val="ListParagraph"/>
        <w:numPr>
          <w:ilvl w:val="0"/>
          <w:numId w:val="23"/>
        </w:numPr>
        <w:shd w:val="clear" w:color="auto" w:fill="FFFFFF"/>
        <w:tabs>
          <w:tab w:val="clear" w:pos="708"/>
          <w:tab w:val="left" w:pos="709" w:leader="none"/>
        </w:tabs>
        <w:spacing w:lineRule="auto" w:line="276" w:before="0" w:after="0"/>
        <w:ind w:hanging="425" w:left="1559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cs="Arial" w:ascii="Arial" w:hAnsi="Arial"/>
        </w:rPr>
        <w:t xml:space="preserve">wykonawcę oraz uczestnika konkursu, którego jednostką dominującą w rozumieniu </w:t>
      </w:r>
      <w:r>
        <w:fldChar w:fldCharType="begin"/>
      </w:r>
      <w:r>
        <w:rPr>
          <w:rStyle w:val="Style5"/>
          <w:rFonts w:cs="Arial" w:ascii="Arial" w:hAnsi="Arial"/>
        </w:rPr>
        <w:instrText xml:space="preserve"> HYPERLINK "https://sip.lex.pl/" \l "/document/16796295?unitId=art(3)ust(1)pkt(37)&amp;cm=DOCUMENT"</w:instrText>
      </w:r>
      <w:r>
        <w:rPr>
          <w:rStyle w:val="Style5"/>
          <w:rFonts w:cs="Arial" w:ascii="Arial" w:hAnsi="Arial"/>
        </w:rPr>
        <w:fldChar w:fldCharType="separate"/>
      </w:r>
      <w:r>
        <w:rPr>
          <w:rStyle w:val="Style5"/>
          <w:rFonts w:cs="Arial" w:ascii="Arial" w:hAnsi="Arial"/>
        </w:rPr>
        <w:t>art. 3 ust. 1 pkt 37</w:t>
      </w:r>
      <w:r>
        <w:rPr>
          <w:rStyle w:val="Style5"/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ustawy z dnia 29 września 1994 r. o rachunkowości (Dz. U. z 2021 r. poz. 217, 2105 i 2106) jest podmiot wymieniony w wykazach określonych w </w:t>
      </w:r>
      <w:r>
        <w:fldChar w:fldCharType="begin"/>
      </w:r>
      <w:r>
        <w:rPr>
          <w:rStyle w:val="Style5"/>
          <w:rFonts w:cs="Arial" w:ascii="Arial" w:hAnsi="Arial"/>
        </w:rPr>
        <w:instrText xml:space="preserve"> HYPERLINK "https://sip.lex.pl/" \l "/document/67607987?cm=DOCUMENT"</w:instrText>
      </w:r>
      <w:r>
        <w:rPr>
          <w:rStyle w:val="Style5"/>
          <w:rFonts w:cs="Arial" w:ascii="Arial" w:hAnsi="Arial"/>
        </w:rPr>
        <w:fldChar w:fldCharType="separate"/>
      </w:r>
      <w:r>
        <w:rPr>
          <w:rStyle w:val="Style5"/>
          <w:rFonts w:cs="Arial" w:ascii="Arial" w:hAnsi="Arial"/>
        </w:rPr>
        <w:t>rozporządzeniu</w:t>
      </w:r>
      <w:r>
        <w:rPr>
          <w:rStyle w:val="Style5"/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765/2006 i </w:t>
      </w:r>
      <w:r>
        <w:fldChar w:fldCharType="begin"/>
      </w:r>
      <w:r>
        <w:rPr>
          <w:rStyle w:val="Style5"/>
          <w:rFonts w:cs="Arial" w:ascii="Arial" w:hAnsi="Arial"/>
        </w:rPr>
        <w:instrText xml:space="preserve"> HYPERLINK "https://sip.lex.pl/" \l "/document/68410867?cm=DOCUMENT"</w:instrText>
      </w:r>
      <w:r>
        <w:rPr>
          <w:rStyle w:val="Style5"/>
          <w:rFonts w:cs="Arial" w:ascii="Arial" w:hAnsi="Arial"/>
        </w:rPr>
        <w:fldChar w:fldCharType="separate"/>
      </w:r>
      <w:r>
        <w:rPr>
          <w:rStyle w:val="Style5"/>
          <w:rFonts w:cs="Arial" w:ascii="Arial" w:hAnsi="Arial"/>
        </w:rPr>
        <w:t>rozporządzeniu</w:t>
      </w:r>
      <w:r>
        <w:rPr>
          <w:rStyle w:val="Style5"/>
          <w:rFonts w:cs="Arial" w:ascii="Arial" w:hAnsi="Arial"/>
        </w:rPr>
        <w:fldChar w:fldCharType="end"/>
      </w:r>
      <w:r>
        <w:rPr>
          <w:rFonts w:cs="Arial" w:ascii="Arial" w:hAnsi="Aria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 szczególnych rozwiązaniach w zakresie przeciwdziałania wspieraniu agresji na Ukrainę oraz służących ochronie bezpieczeństwa narodowego”.</w:t>
      </w:r>
    </w:p>
    <w:p>
      <w:pPr>
        <w:pStyle w:val="Normal"/>
        <w:shd w:val="clear" w:color="auto" w:fill="FFFFFF"/>
        <w:spacing w:lineRule="auto" w:line="276" w:before="0" w:after="0"/>
        <w:ind w:left="284"/>
        <w:jc w:val="both"/>
        <w:rPr>
          <w:rFonts w:ascii="Arial" w:hAnsi="Arial" w:eastAsia="Times New Roman" w:cs="Arial"/>
          <w:b/>
          <w:bCs/>
          <w:highlight w:val="yellow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WARUNKI UDZIAŁU W POSTĘPOWANIU</w:t>
      </w:r>
    </w:p>
    <w:p>
      <w:pPr>
        <w:pStyle w:val="Normal"/>
        <w:spacing w:lineRule="auto" w:line="276" w:before="0" w:after="0"/>
        <w:ind w:left="284"/>
        <w:jc w:val="both"/>
        <w:rPr>
          <w:rFonts w:ascii="Arial" w:hAnsi="Arial" w:cs="Arial"/>
          <w:b/>
          <w:u w:val="single"/>
        </w:rPr>
      </w:pPr>
      <w:r>
        <w:rPr>
          <w:rFonts w:cs="Arial" w:ascii="Arial" w:hAnsi="Arial"/>
          <w:bCs/>
        </w:rPr>
        <w:t xml:space="preserve">Zamawiający nie stawia warunków udziału w postępowaniu w zakresie: 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ind w:hanging="425" w:left="709"/>
        <w:contextualSpacing/>
        <w:jc w:val="both"/>
        <w:rPr>
          <w:rFonts w:ascii="Arial" w:hAnsi="Arial" w:eastAsia="Calibri" w:cs="Arial"/>
        </w:rPr>
      </w:pPr>
      <w:r>
        <w:rPr>
          <w:rFonts w:cs="Arial" w:ascii="Arial" w:hAnsi="Arial"/>
        </w:rPr>
        <w:t>zdolności do występowania w obrocie gospodarczym,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bookmarkStart w:id="3" w:name="_Hlk61041939"/>
      <w:r>
        <w:rPr>
          <w:rFonts w:cs="Arial" w:ascii="Arial" w:hAnsi="Arial"/>
        </w:rPr>
        <w:t xml:space="preserve">uprawnień do prowadzenia określonej działalności gospodarczej lub zawodowej, </w:t>
        <w:br/>
        <w:t xml:space="preserve">o ile wynika to z odrębnych przepisów, </w:t>
      </w:r>
      <w:bookmarkEnd w:id="3"/>
    </w:p>
    <w:p>
      <w:pPr>
        <w:pStyle w:val="ListParagraph"/>
        <w:numPr>
          <w:ilvl w:val="0"/>
          <w:numId w:val="17"/>
        </w:numPr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sytuacji ekonomicznej i finansowej, </w:t>
      </w:r>
    </w:p>
    <w:p>
      <w:pPr>
        <w:pStyle w:val="ListParagraph"/>
        <w:numPr>
          <w:ilvl w:val="0"/>
          <w:numId w:val="17"/>
        </w:numPr>
        <w:spacing w:lineRule="auto" w:line="276" w:before="0" w:after="0"/>
        <w:ind w:hanging="425" w:left="709"/>
        <w:contextualSpacing/>
        <w:jc w:val="both"/>
        <w:rPr>
          <w:rFonts w:ascii="Arial" w:hAnsi="Arial" w:eastAsia="Calibri" w:cs="Arial"/>
        </w:rPr>
      </w:pPr>
      <w:r>
        <w:rPr>
          <w:rFonts w:cs="Arial" w:ascii="Arial" w:hAnsi="Arial"/>
        </w:rPr>
        <w:t>zdolności technicznej lub zawodowej.</w:t>
      </w:r>
    </w:p>
    <w:p>
      <w:pPr>
        <w:pStyle w:val="ListParagraph"/>
        <w:spacing w:lineRule="auto" w:line="276" w:before="0" w:after="0"/>
        <w:ind w:left="567"/>
        <w:contextualSpacing/>
        <w:jc w:val="both"/>
        <w:rPr>
          <w:rFonts w:ascii="Arial" w:hAnsi="Arial" w:eastAsia="Calibri" w:cs="Arial"/>
          <w:highlight w:val="yellow"/>
        </w:rPr>
      </w:pPr>
      <w:r>
        <w:rPr>
          <w:rFonts w:eastAsia="Calibri" w:cs="Arial" w:ascii="Arial" w:hAnsi="Arial"/>
          <w:highlight w:val="yellow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PRZEDMIOTOWE I PODMIOTOWE ŚRODKI DOWODOWE</w:t>
      </w:r>
    </w:p>
    <w:p>
      <w:pPr>
        <w:pStyle w:val="ListParagraph"/>
        <w:numPr>
          <w:ilvl w:val="1"/>
          <w:numId w:val="5"/>
        </w:numPr>
        <w:tabs>
          <w:tab w:val="clear" w:pos="708"/>
        </w:tabs>
        <w:spacing w:lineRule="auto" w:line="276" w:before="0" w:after="0"/>
        <w:ind w:hanging="360" w:left="709"/>
        <w:contextualSpacing/>
        <w:jc w:val="both"/>
        <w:rPr>
          <w:b w:val="false"/>
          <w:bCs w:val="false"/>
          <w:highlight w:val="none"/>
          <w:shd w:fill="auto" w:val="clear"/>
        </w:rPr>
      </w:pPr>
      <w:r>
        <w:rPr>
          <w:rFonts w:cs="Arial" w:ascii="Arial" w:hAnsi="Arial"/>
          <w:b w:val="false"/>
          <w:bCs w:val="false"/>
          <w:shd w:fill="auto" w:val="clear"/>
        </w:rPr>
        <w:t>Zamawiający w przedmiotowym postępowaniu nie żąda złożenia przedmiotowych, podmiotowych środków dowodowych.</w:t>
      </w:r>
    </w:p>
    <w:p>
      <w:pPr>
        <w:pStyle w:val="Normal"/>
        <w:shd w:val="clear" w:color="auto" w:fill="FFFFFF"/>
        <w:spacing w:lineRule="auto" w:line="276" w:before="0" w:after="0"/>
        <w:jc w:val="both"/>
        <w:rPr>
          <w:rFonts w:ascii="Arial" w:hAnsi="Arial" w:eastAsia="Times New Roman" w:cs="Arial"/>
          <w:b/>
          <w:bCs/>
          <w:highlight w:val="yellow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cs="Arial"/>
          <w:b/>
          <w:u w:val="single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INFORMACJA</w:t>
      </w:r>
      <w:r>
        <w:rPr>
          <w:rFonts w:cs="Arial" w:ascii="Arial" w:hAnsi="Arial"/>
          <w:b/>
          <w:u w:val="single"/>
        </w:rPr>
        <w:t xml:space="preserve"> DLA WYKONAWCÓW WSPÓLNIE UBIEGAJĄCYCH SIĘ O UDZIELENIE ZAMÓWIENIA (SPÓŁKI CYWILNE/ KONSORCJA)</w:t>
      </w:r>
    </w:p>
    <w:p>
      <w:pPr>
        <w:pStyle w:val="ListParagraph"/>
        <w:numPr>
          <w:ilvl w:val="0"/>
          <w:numId w:val="7"/>
        </w:numPr>
        <w:tabs>
          <w:tab w:val="clear" w:pos="708"/>
        </w:tabs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Wykonawcy mogą wspólnie ubiegać się o udzielenie zamówienia. W takim przypadku </w:t>
      </w:r>
      <w:r>
        <w:rPr>
          <w:rFonts w:cs="Arial" w:ascii="Arial" w:hAnsi="Arial"/>
          <w:b/>
          <w:bCs/>
        </w:rPr>
        <w:t>wszyscy Wykonawcy</w:t>
      </w:r>
      <w:r>
        <w:rPr>
          <w:rFonts w:cs="Arial" w:ascii="Arial" w:hAnsi="Arial"/>
        </w:rPr>
        <w:t xml:space="preserve"> wspólnie ubiegający się o udzielenie zamówienia </w:t>
      </w:r>
      <w:r>
        <w:rPr>
          <w:rFonts w:cs="Arial" w:ascii="Arial" w:hAnsi="Arial"/>
          <w:b/>
          <w:bCs/>
        </w:rPr>
        <w:t>ustanawiają pełnomocnika</w:t>
      </w:r>
      <w:r>
        <w:rPr>
          <w:rFonts w:cs="Arial" w:ascii="Arial" w:hAnsi="Arial"/>
        </w:rPr>
        <w:t xml:space="preserve"> do reprezentowania ich w postępowaniu albo do reprezentowania i zawarcia umowy w sprawie zamówienia publicznego. </w:t>
      </w:r>
      <w:r>
        <w:rPr>
          <w:rFonts w:cs="Arial" w:ascii="Arial" w:hAnsi="Arial"/>
          <w:b/>
          <w:bCs/>
        </w:rPr>
        <w:t xml:space="preserve">Do oferty należy dołączyć stosowne pełnomocnictwo, podpisane przez osoby upoważnione do składania oświadczeń woli w imieniu </w:t>
      </w:r>
      <w:r>
        <w:rPr>
          <w:rFonts w:cs="Arial" w:ascii="Arial" w:hAnsi="Arial"/>
          <w:b/>
          <w:bCs/>
          <w:u w:val="single"/>
        </w:rPr>
        <w:t>każdego ze wspólników</w:t>
      </w:r>
      <w:r>
        <w:rPr>
          <w:rFonts w:cs="Arial" w:ascii="Arial" w:hAnsi="Arial"/>
        </w:rPr>
        <w:t xml:space="preserve">. </w:t>
      </w:r>
      <w:r>
        <w:rPr>
          <w:rFonts w:cs="Arial" w:ascii="Arial" w:hAnsi="Arial"/>
          <w:bCs/>
        </w:rPr>
        <w:t>Pełnomocnictwo musi być złożone w oryginale w takiej samej formie, jak składana oferta (tj. w formie elektronicznej (opatrzone kwalifikowanym podpisem elektronicznym) lub postaci elektronicznej opatrzone podpisem zaufanym lub podpisem osobistym). Dopuszcza się także złożenie elektronicznej kopii (skanu) pełnomocnictwa sporządzonego uprzednio w formie pisemnej, w formie elektronicznego poświadczenia sporządzonego stosownie z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elektronicznym, podpisem zaufanym lub podpisem osobistym mocodawcy.</w:t>
      </w:r>
    </w:p>
    <w:p>
      <w:pPr>
        <w:pStyle w:val="ListParagraph"/>
        <w:numPr>
          <w:ilvl w:val="0"/>
          <w:numId w:val="7"/>
        </w:numPr>
        <w:tabs>
          <w:tab w:val="clear" w:pos="708"/>
        </w:tabs>
        <w:spacing w:lineRule="auto" w:line="276" w:before="0" w:after="0"/>
        <w:ind w:hanging="425" w:left="709"/>
        <w:contextualSpacing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Oświadczenia (załącznik nr 3 do SWZ) i dokumenty potwierdzające brak podstaw do wykluczenia z postępowania, o których mowa w dziale VIII ust. 2 pkt 1-3 SWZ składa każdy z Wykonawców wspólnie ubiegających się o zamówienie. Oświadczenia potwierdzają brak podstaw wykluczenia oraz spełnianie warunków udziału w zakresie, w jakim każdy z wykonawców wykazuje spełnianie warunków udziału w postępowaniu.</w:t>
      </w:r>
    </w:p>
    <w:p>
      <w:pPr>
        <w:pStyle w:val="ListParagraph"/>
        <w:spacing w:lineRule="auto" w:line="276" w:before="0" w:after="0"/>
        <w:ind w:left="709"/>
        <w:contextualSpacing/>
        <w:jc w:val="both"/>
        <w:rPr>
          <w:rFonts w:ascii="Arial" w:hAnsi="Arial" w:cs="Arial"/>
          <w:bCs/>
          <w:highlight w:val="yellow"/>
        </w:rPr>
      </w:pPr>
      <w:r>
        <w:rPr>
          <w:rFonts w:cs="Arial" w:ascii="Arial" w:hAnsi="Arial"/>
          <w:bCs/>
          <w:highlight w:val="yellow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ŚRODKI KOMUNIKACJI ELEKTRONICZNEJ, PRZY UŻYCIU KTÓRYCH ZAMAWIAJĄCY BĘDZIE KOMUNIKOWAŁ SIĘ Z WYKONAWCAMI, ORAZ WYMAGANIA TECHNICZNE I ORGANIZACYJNE SPORZĄDZANIA, WYSYŁANIA I ODBIERANIA KORESPONDENCJI ELEKTRONICZNEJ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color w:val="0462C1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W postępowaniu o udzielenie zamówienia publicznego komunikacja między Zamawiającym a wykonawcami odbywa się przy użyciu Platformy e-Zamówienia, która jest dostępna pod adresem </w:t>
      </w:r>
      <w:r>
        <w:rPr>
          <w:rFonts w:cs="Arial" w:ascii="Arial" w:hAnsi="Arial"/>
          <w:color w:val="0462C1"/>
          <w:sz w:val="22"/>
          <w:szCs w:val="22"/>
        </w:rPr>
        <w:t xml:space="preserve">https://ezamowienia.gov.pl.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Korzystanie z Platformy e-Zamówienia jest bezpłatne.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Adres strony internetowej prowadzonego postępowania: </w:t>
      </w:r>
      <w:bookmarkStart w:id="4" w:name="_Hlk130999486"/>
      <w:bookmarkStart w:id="5" w:name="_Hlk132704641"/>
      <w:r>
        <w:rPr>
          <w:b/>
          <w:bCs/>
        </w:rPr>
        <w:t>https://bip.reczno.pl/</w:t>
      </w:r>
      <w:bookmarkEnd w:id="4"/>
      <w:bookmarkEnd w:id="5"/>
    </w:p>
    <w:p>
      <w:pPr>
        <w:pStyle w:val="Default"/>
        <w:spacing w:lineRule="auto" w:line="276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Postępowanie można wyszukać również ze strony głównej Platformy e-Zamówienia (przycisk „Przeglądaj postępowania/konkursy”).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Identyfikator (ID) postępowania na Platformie e-Zamówienia: https://ezamowienia.gov.pl/mp-client/tenders/ocds-148610-60f55b62-836e-436f-99e7-75a4c4c8e77c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Wykonawca zamierzający wziąć udział w postępowaniu o udzielenie zamówienia publicznego musi posiadać konto podmiotu „</w:t>
      </w:r>
      <w:r>
        <w:rPr>
          <w:rFonts w:cs="Arial" w:ascii="Arial" w:hAnsi="Arial"/>
          <w:b/>
          <w:bCs/>
          <w:sz w:val="22"/>
          <w:szCs w:val="22"/>
        </w:rPr>
        <w:t>Wykonawca</w:t>
      </w:r>
      <w:r>
        <w:rPr>
          <w:rFonts w:cs="Arial" w:ascii="Arial" w:hAnsi="Arial"/>
          <w:sz w:val="22"/>
          <w:szCs w:val="22"/>
        </w:rPr>
        <w:t xml:space="preserve">” na Platformie </w:t>
        <w:br/>
        <w:t xml:space="preserve">e-Zamówienia. Szczegółowe informacje na temat zakładania kont podmiotów oraz zasady i warunki korzystania z Platformy e-Zamówienia określa </w:t>
      </w:r>
      <w:r>
        <w:rPr>
          <w:rFonts w:cs="Arial" w:ascii="Arial" w:hAnsi="Arial"/>
          <w:i/>
          <w:iCs/>
          <w:sz w:val="22"/>
          <w:szCs w:val="22"/>
        </w:rPr>
        <w:t xml:space="preserve">Regulamin Platformy e-Zamówienia, </w:t>
      </w:r>
      <w:r>
        <w:rPr>
          <w:rFonts w:cs="Arial" w:ascii="Arial" w:hAnsi="Arial"/>
          <w:sz w:val="22"/>
          <w:szCs w:val="22"/>
        </w:rPr>
        <w:t xml:space="preserve">dostępny na stronie internetowej </w:t>
      </w:r>
      <w:r>
        <w:rPr>
          <w:rFonts w:cs="Arial" w:ascii="Arial" w:hAnsi="Arial"/>
          <w:color w:val="0462C1"/>
          <w:sz w:val="22"/>
          <w:szCs w:val="22"/>
        </w:rPr>
        <w:t xml:space="preserve">https://ezamowienia.gov.pl </w:t>
      </w:r>
      <w:r>
        <w:rPr>
          <w:rFonts w:cs="Arial" w:ascii="Arial" w:hAnsi="Arial"/>
          <w:sz w:val="22"/>
          <w:szCs w:val="22"/>
        </w:rPr>
        <w:t xml:space="preserve">oraz informacje zamieszczone w zakładce „Centrum Pomocy”. Sposób komunikacji opisuje instrukcja: </w:t>
      </w:r>
      <w:hyperlink r:id="rId6">
        <w:r>
          <w:rPr>
            <w:rStyle w:val="Hyperlink"/>
            <w:rFonts w:cs="Arial" w:ascii="Arial" w:hAnsi="Arial"/>
            <w:sz w:val="22"/>
            <w:szCs w:val="22"/>
          </w:rPr>
          <w:t>https://media.ezamowienia.gov.pl/pod/2021/10/Komunikacja-w-postepowaniu-5.1.pdf</w:t>
        </w:r>
      </w:hyperlink>
      <w:r>
        <w:rPr>
          <w:rFonts w:cs="Arial" w:ascii="Arial" w:hAnsi="Arial"/>
          <w:sz w:val="22"/>
          <w:szCs w:val="22"/>
        </w:rPr>
        <w:t>.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Przeglądanie i pobieranie publicznej treści dokumentacji postępowania nie wymaga posiadania konta na Platformie e-Zamówienia ani logowania.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Dokumenty elektroniczne, o których mowa w § 2 ust. 1 rozporządzenia Prezesa Rady Ministrów w sprawie wymagań dla dokumentów elektronicznych, sporządza się w postaci elektronicznej, w formatach danych określonych w przepisach rozporządzenia Rady Ministrów w sprawie Krajowych Ram Interoperacyjności, z uwzględnieniem rodzaju przekazywanych danych i przekazuje się jako załączniki. 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>
      <w:pPr>
        <w:pStyle w:val="Default"/>
        <w:numPr>
          <w:ilvl w:val="0"/>
          <w:numId w:val="25"/>
        </w:numPr>
        <w:spacing w:lineRule="auto" w:line="276"/>
        <w:ind w:hanging="425" w:left="113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w formatach danych określonych w przepisach rozporządzenia Rady Ministrów w sprawie Krajowych Ram Interoperacyjności (i przekazuje się jako załącznik), lub </w:t>
      </w:r>
    </w:p>
    <w:p>
      <w:pPr>
        <w:pStyle w:val="Default"/>
        <w:numPr>
          <w:ilvl w:val="0"/>
          <w:numId w:val="25"/>
        </w:numPr>
        <w:spacing w:lineRule="auto" w:line="276"/>
        <w:ind w:hanging="425" w:left="113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 szczególności przekazywanie wezwań i zawiadomień, zadawanie pytań i udzielanie odpowiedzi. Formularze do komunikacji umożliwiają również dołączenie załącznika do przesyłanej wiadomości (przycisk „dodaj załącznik”).  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 wszytym podpisem (typ wewnętrzny).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</w:t>
        <w:br/>
        <w:t xml:space="preserve">e-Zamówienia.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Wszystkie wysłane i odebrane w postępowaniu przez wykonawcę wiadomości widoczne są po zalogowaniu w podglądzie postępowania w zakładce „Komunikacja”.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cs="Arial" w:ascii="Arial" w:hAnsi="Arial"/>
          <w:sz w:val="22"/>
          <w:szCs w:val="22"/>
        </w:rPr>
        <w:t xml:space="preserve">Minimalne wymagania techniczne dotyczące sprzętu używanego w celu korzystania z usług Platformy e-Zamówienia oraz informacje dotyczące specyfikacji połączenia określa </w:t>
      </w:r>
      <w:r>
        <w:rPr>
          <w:rFonts w:cs="Arial" w:ascii="Arial" w:hAnsi="Arial"/>
          <w:i/>
          <w:iCs/>
          <w:sz w:val="22"/>
          <w:szCs w:val="22"/>
        </w:rPr>
        <w:t xml:space="preserve">Regulamin Platformy e-Zamówienia, </w:t>
      </w:r>
      <w:r>
        <w:rPr>
          <w:rFonts w:cs="Arial" w:ascii="Arial" w:hAnsi="Arial"/>
          <w:sz w:val="22"/>
          <w:szCs w:val="22"/>
        </w:rPr>
        <w:t>w szczególności:</w:t>
      </w:r>
      <w:r>
        <w:rPr>
          <w:rFonts w:cs="Arial" w:ascii="Arial" w:hAnsi="Arial"/>
          <w:i/>
          <w:iCs/>
          <w:sz w:val="22"/>
          <w:szCs w:val="22"/>
        </w:rPr>
        <w:t xml:space="preserve"> </w:t>
      </w:r>
    </w:p>
    <w:p>
      <w:pPr>
        <w:pStyle w:val="Default"/>
        <w:numPr>
          <w:ilvl w:val="0"/>
          <w:numId w:val="26"/>
        </w:numPr>
        <w:tabs>
          <w:tab w:val="clear" w:pos="708"/>
          <w:tab w:val="left" w:pos="993" w:leader="none"/>
        </w:tabs>
        <w:spacing w:lineRule="auto" w:line="276"/>
        <w:ind w:hanging="284" w:left="993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W celu prawidłowego korzystania z usług Platformy e-Zamówienia wymagany jest:</w:t>
      </w:r>
    </w:p>
    <w:p>
      <w:pPr>
        <w:pStyle w:val="Default"/>
        <w:numPr>
          <w:ilvl w:val="0"/>
          <w:numId w:val="27"/>
        </w:numPr>
        <w:spacing w:lineRule="auto" w:line="276"/>
        <w:ind w:hanging="283" w:left="1276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 xml:space="preserve"> </w:t>
      </w:r>
      <w:r>
        <w:rPr>
          <w:rFonts w:eastAsia="Times New Roman" w:cs="Arial" w:ascii="Arial" w:hAnsi="Arial"/>
          <w:sz w:val="22"/>
          <w:szCs w:val="22"/>
          <w:lang w:eastAsia="pl-PL"/>
        </w:rPr>
        <w:t>Komputer PC:</w:t>
      </w:r>
    </w:p>
    <w:p>
      <w:pPr>
        <w:pStyle w:val="Default"/>
        <w:numPr>
          <w:ilvl w:val="0"/>
          <w:numId w:val="28"/>
        </w:numPr>
        <w:spacing w:lineRule="auto" w:line="276"/>
        <w:ind w:hanging="284" w:left="1560"/>
        <w:jc w:val="both"/>
        <w:rPr>
          <w:rFonts w:ascii="Arial" w:hAnsi="Arial" w:eastAsia="Times New Roman" w:cs="Arial"/>
          <w:sz w:val="22"/>
          <w:szCs w:val="22"/>
          <w:lang w:val="en-US" w:eastAsia="pl-PL"/>
        </w:rPr>
      </w:pPr>
      <w:r>
        <w:rPr>
          <w:rFonts w:eastAsia="Times New Roman" w:cs="Arial" w:ascii="Arial" w:hAnsi="Arial"/>
          <w:sz w:val="22"/>
          <w:szCs w:val="22"/>
          <w:lang w:val="en-US" w:eastAsia="pl-PL"/>
        </w:rPr>
        <w:t>parametry minimum: Intel Core2 Duo, 2 GB RAM, HDD,</w:t>
      </w:r>
    </w:p>
    <w:p>
      <w:pPr>
        <w:pStyle w:val="Default"/>
        <w:numPr>
          <w:ilvl w:val="0"/>
          <w:numId w:val="28"/>
        </w:numPr>
        <w:spacing w:lineRule="auto" w:line="276"/>
        <w:ind w:hanging="284" w:left="1560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zainstalowany jeden z poniższych systemów operacyjnych:</w:t>
      </w:r>
    </w:p>
    <w:p>
      <w:pPr>
        <w:pStyle w:val="Default"/>
        <w:spacing w:lineRule="auto" w:line="276"/>
        <w:ind w:left="1560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MS Windows 7 lub nowszy</w:t>
      </w:r>
    </w:p>
    <w:p>
      <w:pPr>
        <w:pStyle w:val="Default"/>
        <w:spacing w:lineRule="auto" w:line="276"/>
        <w:ind w:left="1560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OSX/Mac OS 10.10,.</w:t>
      </w:r>
    </w:p>
    <w:p>
      <w:pPr>
        <w:pStyle w:val="Default"/>
        <w:spacing w:lineRule="auto" w:line="276"/>
        <w:ind w:left="1560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Ubuntu 14.04</w:t>
      </w:r>
    </w:p>
    <w:p>
      <w:pPr>
        <w:pStyle w:val="Default"/>
        <w:numPr>
          <w:ilvl w:val="0"/>
          <w:numId w:val="28"/>
        </w:numPr>
        <w:spacing w:lineRule="auto" w:line="276"/>
        <w:ind w:hanging="284" w:left="1560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Zainstalowana jedna z poniższych przeglądarek:</w:t>
      </w:r>
    </w:p>
    <w:p>
      <w:pPr>
        <w:pStyle w:val="Default"/>
        <w:spacing w:lineRule="auto" w:line="276"/>
        <w:ind w:left="1560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Chrome 66.0 lub nowsza</w:t>
      </w:r>
    </w:p>
    <w:p>
      <w:pPr>
        <w:pStyle w:val="Default"/>
        <w:spacing w:lineRule="auto" w:line="276"/>
        <w:ind w:left="1560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Firefox 59.0 lub nowszy</w:t>
      </w:r>
    </w:p>
    <w:p>
      <w:pPr>
        <w:pStyle w:val="Default"/>
        <w:spacing w:lineRule="auto" w:line="276"/>
        <w:ind w:left="1560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Safari 11.1 lub nowsza</w:t>
      </w:r>
    </w:p>
    <w:p>
      <w:pPr>
        <w:pStyle w:val="Default"/>
        <w:spacing w:lineRule="auto" w:line="276"/>
        <w:ind w:left="1560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Edge 14.0 i nowsze</w:t>
      </w:r>
    </w:p>
    <w:p>
      <w:pPr>
        <w:pStyle w:val="Default"/>
        <w:spacing w:lineRule="auto" w:line="276"/>
        <w:ind w:left="993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albo</w:t>
      </w:r>
    </w:p>
    <w:p>
      <w:pPr>
        <w:pStyle w:val="Default"/>
        <w:numPr>
          <w:ilvl w:val="0"/>
          <w:numId w:val="27"/>
        </w:numPr>
        <w:spacing w:lineRule="auto" w:line="276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1.2 Tablet/Telefon:</w:t>
        <w:br/>
        <w:t>Parametry minimum: 4 rdzenie procesora, 2GB RAM, Android 6.0 Marshmallow, iOS 10.3, Przeglądarka Chrome 61 lub nowa.</w:t>
      </w:r>
    </w:p>
    <w:p>
      <w:pPr>
        <w:pStyle w:val="Default"/>
        <w:numPr>
          <w:ilvl w:val="0"/>
          <w:numId w:val="26"/>
        </w:numPr>
        <w:tabs>
          <w:tab w:val="clear" w:pos="708"/>
          <w:tab w:val="left" w:pos="993" w:leader="none"/>
        </w:tabs>
        <w:spacing w:lineRule="auto" w:line="276"/>
        <w:ind w:hanging="284" w:left="993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Dla skorzystania z pełnej funkcjonalności może być konieczne włączenie w przeglądarce obsługi protokołu bezpiecznej transmisji danych SSL, obsługi Java Script, oraz cookies;</w:t>
      </w:r>
    </w:p>
    <w:p>
      <w:pPr>
        <w:pStyle w:val="Default"/>
        <w:numPr>
          <w:ilvl w:val="0"/>
          <w:numId w:val="26"/>
        </w:numPr>
        <w:tabs>
          <w:tab w:val="clear" w:pos="708"/>
          <w:tab w:val="left" w:pos="993" w:leader="none"/>
        </w:tabs>
        <w:spacing w:lineRule="auto" w:line="276"/>
        <w:ind w:hanging="284" w:left="993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Specyfikacja połączenia, formatu przesyłanych danych oraz kodowania i oznaczania czasu odbioru danych:</w:t>
      </w:r>
    </w:p>
    <w:p>
      <w:pPr>
        <w:pStyle w:val="Default"/>
        <w:numPr>
          <w:ilvl w:val="0"/>
          <w:numId w:val="29"/>
        </w:numPr>
        <w:spacing w:lineRule="auto" w:line="276"/>
        <w:ind w:hanging="283" w:left="1276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specyfikacja połączenia – formularze udostępnione są za pomocą protokołu TLS 1.2,</w:t>
      </w:r>
    </w:p>
    <w:p>
      <w:pPr>
        <w:pStyle w:val="Default"/>
        <w:numPr>
          <w:ilvl w:val="0"/>
          <w:numId w:val="29"/>
        </w:numPr>
        <w:spacing w:lineRule="auto" w:line="276"/>
        <w:ind w:hanging="283" w:left="1276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1.2 format danych oraz kodowanie: formularze dostępne są w formacie HTML z kodowaniem UTF-8,</w:t>
      </w:r>
    </w:p>
    <w:p>
      <w:pPr>
        <w:pStyle w:val="Default"/>
        <w:numPr>
          <w:ilvl w:val="0"/>
          <w:numId w:val="29"/>
        </w:numPr>
        <w:spacing w:lineRule="auto" w:line="276"/>
        <w:ind w:hanging="283" w:left="1276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eastAsia="Times New Roman" w:cs="Arial" w:ascii="Arial" w:hAnsi="Arial"/>
          <w:sz w:val="22"/>
          <w:szCs w:val="22"/>
          <w:lang w:eastAsia="pl-PL"/>
        </w:rPr>
        <w:t>oznaczenia czasu odbioru danych: wszelkie operacje opierają się o czas serwera i dane zapisywane są z dokładnością co do sekundy.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</w:t>
      </w:r>
      <w:r>
        <w:rPr>
          <w:rFonts w:cs="Arial" w:ascii="Arial" w:hAnsi="Arial"/>
          <w:color w:val="0462C1"/>
          <w:sz w:val="22"/>
          <w:szCs w:val="22"/>
        </w:rPr>
        <w:t xml:space="preserve">https://ezamowienia.gov.pl </w:t>
      </w:r>
      <w:r>
        <w:rPr>
          <w:rFonts w:cs="Arial" w:ascii="Arial" w:hAnsi="Arial"/>
          <w:sz w:val="22"/>
          <w:szCs w:val="22"/>
        </w:rPr>
        <w:t xml:space="preserve">w zakładce „Zgłoś problem”. </w:t>
      </w:r>
    </w:p>
    <w:p>
      <w:pPr>
        <w:pStyle w:val="Default"/>
        <w:numPr>
          <w:ilvl w:val="0"/>
          <w:numId w:val="24"/>
        </w:numPr>
        <w:spacing w:lineRule="auto" w:line="276"/>
        <w:ind w:hanging="425"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7">
        <w:r>
          <w:rPr>
            <w:rStyle w:val="Hyperlink"/>
            <w:rFonts w:cs="Arial" w:ascii="Arial" w:hAnsi="Arial"/>
            <w:sz w:val="22"/>
            <w:szCs w:val="22"/>
          </w:rPr>
          <w:t>jkowalska@reczno.pl</w:t>
        </w:r>
      </w:hyperlink>
      <w:r>
        <w:rPr>
          <w:rFonts w:cs="Arial" w:ascii="Arial" w:hAnsi="Arial"/>
          <w:sz w:val="22"/>
          <w:szCs w:val="22"/>
        </w:rPr>
        <w:t xml:space="preserve"> (nie dotyczy składania ofert). </w:t>
      </w:r>
    </w:p>
    <w:p>
      <w:pPr>
        <w:pStyle w:val="ListParagraph"/>
        <w:shd w:val="clear" w:color="auto" w:fill="FFFFFF"/>
        <w:spacing w:lineRule="auto" w:line="276" w:before="0" w:after="0"/>
        <w:ind w:left="284"/>
        <w:contextualSpacing/>
        <w:jc w:val="both"/>
        <w:rPr>
          <w:rFonts w:ascii="Arial" w:hAnsi="Arial" w:eastAsia="Times New Roman" w:cs="Arial"/>
          <w:b/>
          <w:bCs/>
          <w:highlight w:val="yellow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OSOBY UPRAWNIONE DO KOMUNIKOWANIA SIĘ Z WYKONAWCAMI</w:t>
      </w:r>
    </w:p>
    <w:p>
      <w:pPr>
        <w:pStyle w:val="ListParagraph"/>
        <w:spacing w:lineRule="auto" w:line="276"/>
        <w:ind w:left="284"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Osobą uprawnioną do komunikowania się z Wykonawcami jest Justyna Kowalska jkowalska@reczno.pl</w:t>
      </w:r>
    </w:p>
    <w:p>
      <w:pPr>
        <w:pStyle w:val="ListParagraph"/>
        <w:shd w:val="clear" w:color="auto" w:fill="FFFFFF"/>
        <w:spacing w:lineRule="auto" w:line="276" w:before="0" w:after="0"/>
        <w:ind w:left="284"/>
        <w:contextualSpacing/>
        <w:jc w:val="both"/>
        <w:rPr>
          <w:rFonts w:ascii="Arial" w:hAnsi="Arial" w:eastAsia="Times New Roman" w:cs="Arial"/>
          <w:b/>
          <w:bCs/>
          <w:highlight w:val="yellow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OPIS SPOSOBU PRZYGOTOWANIA OFERTY</w:t>
      </w:r>
    </w:p>
    <w:p>
      <w:pPr>
        <w:pStyle w:val="ListParagraph"/>
        <w:numPr>
          <w:ilvl w:val="0"/>
          <w:numId w:val="46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Wykonawca może złożyć tylko jedną ofertę.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Treść oferty musi odpowiadać treści SWZ.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przygotowuje ofertę przy pomocy „</w:t>
      </w:r>
      <w:r>
        <w:rPr>
          <w:rFonts w:cs="Arial" w:ascii="Arial" w:hAnsi="Arial"/>
          <w:b/>
          <w:bCs/>
        </w:rPr>
        <w:t xml:space="preserve">Formularza ofertowego” </w:t>
      </w:r>
      <w:r>
        <w:rPr>
          <w:rFonts w:cs="Arial" w:ascii="Arial" w:hAnsi="Arial"/>
        </w:rPr>
        <w:t xml:space="preserve">udostępnionego przez Zamawiającego na Platformie e-Zamówienia i zamieszczonego w podglądzie postępowania w zakładce „Informacje podstawowe”. 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 xml:space="preserve">Formularz ofertowy </w:t>
      </w:r>
      <w:r>
        <w:rPr>
          <w:rFonts w:cs="Arial" w:ascii="Arial" w:hAnsi="Arial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 inne dokumenty przedstawione w ofercie przez Wykonawcę”. </w:t>
      </w:r>
      <w:r>
        <w:rPr>
          <w:rFonts w:cs="Arial" w:ascii="Arial" w:hAnsi="Arial"/>
          <w:b/>
          <w:bCs/>
        </w:rPr>
        <w:t xml:space="preserve">Pozostałe dokumenty </w:t>
      </w:r>
      <w:r>
        <w:rPr>
          <w:rFonts w:cs="Arial" w:ascii="Arial" w:hAnsi="Arial"/>
        </w:rPr>
        <w:t xml:space="preserve">wchodzące w 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 jego typu (zewnętrzny, wewnętrzny) w polu „Załączniki i inne dokumenty przedstawione w ofercie przez Wykonawcę” dodaje się uprzednio podpisane dokumenty wraz z wygenerowanym plikiem podpisu (typ zewnętrzny) lub dokument z wszytym podpisem (typ wewnętrzny). </w:t>
      </w:r>
    </w:p>
    <w:p>
      <w:pPr>
        <w:pStyle w:val="Default"/>
        <w:spacing w:lineRule="auto" w:line="276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 tym pliku odpowiednio kwalifikowanym podpisem elektronicznym, podpisem zaufanym lub podpisem osobistym.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Maksymalny łączny rozmiar plików stanowiących ofertę lub składanych wraz z ofertą to 250 MB. 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eastAsia="Verdana" w:cs="Arial"/>
          <w:b/>
        </w:rPr>
      </w:pPr>
      <w:r>
        <w:rPr>
          <w:rFonts w:eastAsia="Verdana" w:cs="Arial" w:ascii="Arial" w:hAnsi="Arial"/>
        </w:rPr>
        <w:t>Jako załączniki do oferty Wykonawca jest zobowiązany złożyć:</w:t>
      </w:r>
    </w:p>
    <w:p>
      <w:pPr>
        <w:pStyle w:val="ListParagraph"/>
        <w:numPr>
          <w:ilvl w:val="0"/>
          <w:numId w:val="47"/>
        </w:numPr>
        <w:spacing w:lineRule="auto" w:line="276" w:before="0" w:after="0"/>
        <w:ind w:hanging="425" w:left="1134" w:right="20"/>
        <w:contextualSpacing w:val="false"/>
        <w:jc w:val="both"/>
        <w:rPr>
          <w:rFonts w:ascii="Arial" w:hAnsi="Arial" w:eastAsia="Verdana" w:cs="Arial"/>
          <w:b/>
        </w:rPr>
      </w:pPr>
      <w:r>
        <w:rPr>
          <w:rFonts w:eastAsia="Verdana" w:cs="Arial" w:ascii="Arial" w:hAnsi="Arial"/>
        </w:rPr>
        <w:t>oświadczenie o niepodleganiu wykluczeniu i spełnianiu warunków udziału w postępowaniu, o którym mowa w art. 125 ust. 1 ustawy Pzp (</w:t>
      </w:r>
      <w:r>
        <w:rPr>
          <w:rFonts w:eastAsia="Verdana" w:cs="Arial" w:ascii="Arial" w:hAnsi="Arial"/>
          <w:b/>
          <w:bCs/>
        </w:rPr>
        <w:t>załącznik nr 3 do SWZ</w:t>
      </w:r>
      <w:r>
        <w:rPr>
          <w:rFonts w:eastAsia="Verdana" w:cs="Arial" w:ascii="Arial" w:hAnsi="Arial"/>
        </w:rPr>
        <w:t>) składane, pod rygorem nieważności, w formie elektronicznej (opatrzone kwalifikowanym podpisem elektronicznym) lub w postaci elektronicznej opatrzonej podpisem zaufanym lub podpisem osobistym,</w:t>
      </w:r>
    </w:p>
    <w:p>
      <w:pPr>
        <w:pStyle w:val="ListParagraph"/>
        <w:numPr>
          <w:ilvl w:val="0"/>
          <w:numId w:val="41"/>
        </w:numPr>
        <w:spacing w:lineRule="auto" w:line="276" w:before="0" w:after="0"/>
        <w:ind w:hanging="425" w:left="1134" w:right="20"/>
        <w:contextualSpacing w:val="false"/>
        <w:jc w:val="both"/>
        <w:rPr>
          <w:rFonts w:ascii="Arial" w:hAnsi="Arial" w:eastAsia="Verdana" w:cs="Arial"/>
          <w:b/>
        </w:rPr>
      </w:pPr>
      <w:r>
        <w:rPr>
          <w:rFonts w:cs="Arial" w:ascii="Arial" w:hAnsi="Arial"/>
        </w:rPr>
        <w:t>w przypadku wspólnego ubiegania się o zamówienie przez wykonawców, oświadczenie, o którym mowa w pkt 1 składa każdy z wykonawców wspólnie ubiegających się o zamówienie,</w:t>
      </w:r>
    </w:p>
    <w:p>
      <w:pPr>
        <w:pStyle w:val="ListParagraph"/>
        <w:numPr>
          <w:ilvl w:val="0"/>
          <w:numId w:val="41"/>
        </w:numPr>
        <w:spacing w:lineRule="auto" w:line="276" w:before="0" w:after="0"/>
        <w:ind w:hanging="425" w:left="1134" w:right="20"/>
        <w:contextualSpacing w:val="false"/>
        <w:jc w:val="both"/>
        <w:rPr>
          <w:rFonts w:ascii="Arial" w:hAnsi="Arial" w:eastAsia="Verdana" w:cs="Arial"/>
          <w:bCs/>
        </w:rPr>
      </w:pPr>
      <w:r>
        <w:rPr>
          <w:rFonts w:eastAsia="Verdana" w:cs="Arial" w:ascii="Arial" w:hAnsi="Arial"/>
          <w:bCs/>
        </w:rPr>
        <w:t>przedmiotowe środki dowodowe, o których mowa w dziale VIII ust. 1 SWZ,</w:t>
      </w:r>
    </w:p>
    <w:p>
      <w:pPr>
        <w:pStyle w:val="ListParagraph"/>
        <w:numPr>
          <w:ilvl w:val="0"/>
          <w:numId w:val="41"/>
        </w:numPr>
        <w:spacing w:lineRule="auto" w:line="276" w:before="0" w:after="0"/>
        <w:ind w:hanging="425" w:left="1134" w:right="20"/>
        <w:contextualSpacing w:val="false"/>
        <w:jc w:val="both"/>
        <w:rPr>
          <w:rFonts w:ascii="Arial" w:hAnsi="Arial" w:eastAsia="Verdana" w:cs="Arial"/>
          <w:bCs/>
        </w:rPr>
      </w:pPr>
      <w:r>
        <w:rPr>
          <w:rFonts w:eastAsia="Verdana" w:cs="Arial" w:ascii="Arial" w:hAnsi="Arial"/>
          <w:bCs/>
        </w:rPr>
        <w:t xml:space="preserve">w celu potwierdzenia, że osoba działająca w imieniu wykonawcy jest umocowana do jego reprezentowania, zamawiający żąda od wykonawcy złożenia wraz z ofertą </w:t>
      </w:r>
      <w:r>
        <w:rPr>
          <w:rFonts w:eastAsia="Verdana" w:cs="Arial" w:ascii="Arial" w:hAnsi="Arial"/>
          <w:b/>
        </w:rPr>
        <w:t>odpisu lub informacji z Krajowego Rejestru Sądowego, Centralnej Ewidencji i Informacji o Działalności Gospodarczej lub innego właściwego rejestru</w:t>
      </w:r>
      <w:r>
        <w:rPr>
          <w:rFonts w:eastAsia="Verdana" w:cs="Arial" w:ascii="Arial" w:hAnsi="Arial"/>
          <w:bCs/>
        </w:rPr>
        <w:t xml:space="preserve">, przy czym, Wykonawca nie jest zobowiązany do złożenia tych dokumentów, jeżeli zamawiający może je uzyskać za pomocą bezpłatnych i ogólnodostępnych baz danych, </w:t>
      </w:r>
      <w:r>
        <w:rPr>
          <w:rFonts w:eastAsia="Verdana" w:cs="Arial" w:ascii="Arial" w:hAnsi="Arial"/>
          <w:b/>
        </w:rPr>
        <w:t>o ile wykonawca wskazał dane umożliwiające dostęp do tych dokumentów</w:t>
      </w:r>
      <w:r>
        <w:rPr>
          <w:rFonts w:eastAsia="Verdana" w:cs="Arial" w:ascii="Arial" w:hAnsi="Arial"/>
          <w:bCs/>
        </w:rPr>
        <w:t>,</w:t>
      </w:r>
    </w:p>
    <w:p>
      <w:pPr>
        <w:pStyle w:val="ListParagraph"/>
        <w:numPr>
          <w:ilvl w:val="0"/>
          <w:numId w:val="41"/>
        </w:numPr>
        <w:spacing w:lineRule="auto" w:line="276" w:before="0" w:after="0"/>
        <w:ind w:hanging="425" w:left="1134" w:right="20"/>
        <w:contextualSpacing w:val="false"/>
        <w:jc w:val="both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pełnomocnictwo lub inny dokument potwierdzający umocowanie do reprezentowania wykonawcy - jeżeli w imieniu wykonawcy działa osoba, której umocowanie do jego reprezentowania nie wynika z dokumentów, o których mowa w ust. 4,</w:t>
      </w:r>
    </w:p>
    <w:p>
      <w:pPr>
        <w:pStyle w:val="ListParagraph"/>
        <w:numPr>
          <w:ilvl w:val="0"/>
          <w:numId w:val="41"/>
        </w:numPr>
        <w:spacing w:lineRule="auto" w:line="276" w:before="0" w:after="0"/>
        <w:ind w:hanging="425" w:left="1134" w:right="20"/>
        <w:contextualSpacing w:val="false"/>
        <w:jc w:val="both"/>
        <w:rPr>
          <w:rFonts w:ascii="Arial" w:hAnsi="Arial" w:eastAsia="Verdana" w:cs="Arial"/>
        </w:rPr>
      </w:pPr>
      <w:r>
        <w:rPr>
          <w:rFonts w:cs="Arial" w:ascii="Arial" w:hAnsi="Arial"/>
        </w:rPr>
        <w:t>pełnomocnictwo, o którym mowa w dziale IX ust. 1 SWZ - w przypadku wspólnego ubiegania się o zamówienie przez wykonawców</w:t>
      </w:r>
      <w:r>
        <w:rPr>
          <w:rFonts w:eastAsia="Verdana" w:cs="Arial" w:ascii="Arial" w:hAnsi="Arial"/>
        </w:rPr>
        <w:t>, (pełnomocnictwo, podpisane przez osoby upoważnione do składania oświadczeń woli każdego ze wspólników).</w:t>
      </w:r>
    </w:p>
    <w:p>
      <w:pPr>
        <w:pStyle w:val="ListParagraph"/>
        <w:numPr>
          <w:ilvl w:val="0"/>
          <w:numId w:val="41"/>
        </w:numPr>
        <w:spacing w:lineRule="auto" w:line="276" w:before="0" w:after="0"/>
        <w:ind w:hanging="425" w:left="1134" w:right="20"/>
        <w:contextualSpacing w:val="false"/>
        <w:jc w:val="both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zastrzeżenie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 (jeżeli dotyczy).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eastAsia="Verdana" w:cs="Arial"/>
        </w:rPr>
      </w:pPr>
      <w:r>
        <w:rPr>
          <w:rFonts w:eastAsia="Verdana" w:cs="Arial" w:ascii="Arial" w:hAnsi="Arial"/>
          <w:b/>
          <w:bCs/>
        </w:rPr>
        <w:t>Zamawiający</w:t>
      </w:r>
      <w:r>
        <w:rPr>
          <w:rFonts w:eastAsia="Verdana" w:cs="Arial" w:ascii="Arial" w:hAnsi="Arial"/>
        </w:rPr>
        <w:t xml:space="preserve"> </w:t>
      </w:r>
      <w:r>
        <w:rPr>
          <w:rFonts w:eastAsia="Verdana" w:cs="Arial" w:ascii="Arial" w:hAnsi="Arial"/>
          <w:b/>
          <w:bCs/>
        </w:rPr>
        <w:t>żąda wskazania przez wykonawcę części zamówienia, których wykonanie zamierza powierzyć podwykonawcom</w:t>
      </w:r>
      <w:r>
        <w:rPr>
          <w:rFonts w:eastAsia="Verdana" w:cs="Arial" w:ascii="Arial" w:hAnsi="Arial"/>
        </w:rPr>
        <w:t xml:space="preserve"> i podania przez wykonawcę nazw podwykonawców, jeżeli są już znani. Informacji należy udzielić w formularzu ofertowym.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eastAsia="Verdana" w:cs="Arial"/>
        </w:rPr>
      </w:pPr>
      <w:r>
        <w:rPr>
          <w:rFonts w:cs="Arial" w:ascii="Arial" w:hAnsi="Arial"/>
        </w:rPr>
        <w:t>Sposób sporządzenia dokumentów elektronicznych musi być zgodny z wymaganiami określonymi w rozporządzeniu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 dnia 23 grudnia 2020 r. w sprawie podmiotowych środków dowodowych oraz innych dokumentów lub oświadczeń, jakich może żądać zamawiający od wykonawcy (Dz. U. z 2020 poz. 2415).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Oferta oraz pozostałe oświadczenia i dokumenty, dla których Zamawiający określił wzory w formie formularzy zamieszczonych w załącznikach do SWZ, powinny być sporządzone zgodnie z tymi wzorami.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Oferta powinna być sporządzona w języku polskim. Każdy dokument składający się na ofertę powinien być czytelny.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Podmiotowe środki dowodowe lub inne dokumenty, w tym dokumenty potwierdzające umocowanie do reprezentowania, sporządzone w języku obcym przekazuje się wraz z tłumaczeniem na język polski.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cs="Arial"/>
        </w:rPr>
      </w:pPr>
      <w:r>
        <w:rPr>
          <w:rFonts w:cs="Arial" w:ascii="Arial" w:hAnsi="Arial"/>
        </w:rPr>
        <w:t>Postępowanie prowadzi się w języku polskim.</w:t>
      </w:r>
    </w:p>
    <w:p>
      <w:pPr>
        <w:pStyle w:val="ListParagraph"/>
        <w:numPr>
          <w:ilvl w:val="0"/>
          <w:numId w:val="40"/>
        </w:numPr>
        <w:spacing w:lineRule="auto" w:line="276" w:before="0" w:after="0"/>
        <w:ind w:hanging="425" w:left="709"/>
        <w:contextualSpacing w:val="false"/>
        <w:jc w:val="both"/>
        <w:rPr>
          <w:rFonts w:ascii="Arial" w:hAnsi="Arial" w:cs="Arial"/>
        </w:rPr>
      </w:pPr>
      <w:r>
        <w:rPr>
          <w:rFonts w:cs="Arial" w:ascii="Arial" w:hAnsi="Arial"/>
        </w:rPr>
        <w:t>Sposób składania oferty określa dział XV SWZ.</w:t>
      </w:r>
    </w:p>
    <w:p>
      <w:pPr>
        <w:pStyle w:val="Normal"/>
        <w:spacing w:lineRule="auto" w:line="276" w:before="0" w:after="0"/>
        <w:jc w:val="both"/>
        <w:rPr>
          <w:rFonts w:ascii="Arial" w:hAnsi="Arial" w:eastAsia="Verdana" w:cs="Arial"/>
          <w:bCs/>
          <w:highlight w:val="yellow"/>
        </w:rPr>
      </w:pPr>
      <w:r>
        <w:rPr>
          <w:rFonts w:eastAsia="Verdana" w:cs="Arial" w:ascii="Arial" w:hAnsi="Arial"/>
          <w:bCs/>
          <w:highlight w:val="yellow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 xml:space="preserve">WYMAGANIA DOTYCZĄCE WADIUM, W TYM JEGO KWOTA </w:t>
      </w:r>
    </w:p>
    <w:p>
      <w:pPr>
        <w:pStyle w:val="Normal"/>
        <w:suppressAutoHyphens w:val="true"/>
        <w:spacing w:lineRule="auto" w:line="276" w:before="0" w:after="0"/>
        <w:ind w:left="284"/>
        <w:jc w:val="both"/>
        <w:rPr>
          <w:rFonts w:ascii="Arial" w:hAnsi="Arial" w:cs="Arial"/>
        </w:rPr>
      </w:pPr>
      <w:bookmarkStart w:id="6" w:name="_Hlk90450640"/>
      <w:r>
        <w:rPr>
          <w:rFonts w:cs="Arial" w:ascii="Arial" w:hAnsi="Arial"/>
        </w:rPr>
        <w:t>Zamawiający nie żąda wniesienia wadium.</w:t>
      </w:r>
      <w:bookmarkEnd w:id="6"/>
    </w:p>
    <w:p>
      <w:pPr>
        <w:pStyle w:val="Normal"/>
        <w:suppressAutoHyphens w:val="true"/>
        <w:spacing w:lineRule="auto" w:line="276" w:before="0" w:after="0"/>
        <w:ind w:left="709"/>
        <w:jc w:val="both"/>
        <w:rPr>
          <w:rFonts w:ascii="Arial" w:hAnsi="Arial" w:eastAsia="Times New Roman" w:cs="Arial"/>
          <w:b/>
          <w:bCs/>
          <w:highlight w:val="yellow"/>
          <w:u w:val="single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u w:val="single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TERMIN ZWIĄZANIA OFERTĄ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ind w:hanging="283" w:left="567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będzie związany ofertą 30 dni od daty otwarcia ofert.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ind w:hanging="283" w:left="567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  <w:tab/>
      </w:r>
    </w:p>
    <w:p>
      <w:pPr>
        <w:pStyle w:val="ListParagraph"/>
        <w:numPr>
          <w:ilvl w:val="0"/>
          <w:numId w:val="14"/>
        </w:numPr>
        <w:spacing w:lineRule="auto" w:line="276" w:before="0" w:after="0"/>
        <w:ind w:hanging="283" w:left="567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cs="Arial" w:ascii="Arial" w:hAnsi="Arial"/>
        </w:rPr>
        <w:t xml:space="preserve">Przedłużenie terminu związania ofertą wymaga złożenia przez wykonawcę pisemnego oświadczenia o wyrażeniu zgody na przedłużenie terminu związania ofertą. </w:t>
      </w:r>
    </w:p>
    <w:p>
      <w:pPr>
        <w:pStyle w:val="ListParagraph"/>
        <w:shd w:val="clear" w:color="auto" w:fill="FFFFFF"/>
        <w:spacing w:lineRule="auto" w:line="276" w:before="0" w:after="0"/>
        <w:ind w:left="284"/>
        <w:contextualSpacing/>
        <w:jc w:val="both"/>
        <w:rPr>
          <w:rFonts w:ascii="Arial" w:hAnsi="Arial" w:eastAsia="Times New Roman" w:cs="Arial"/>
          <w:b/>
          <w:bCs/>
          <w:highlight w:val="yellow"/>
          <w:u w:val="single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u w:val="single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cs="Arial"/>
          <w:b/>
          <w:bCs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SPOSÓB ORAZ TERMIN SKŁADANIA OFERT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Ofertę należy złożyć do dnia  5 marca 2026 r., godz. 12.00 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wypełnia wzór formularza ofertowego stanowiącego załącznik do SWZ.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Jeżeli wraz z ofertą składane są dokumenty zawierające tajemnicę przedsiębiorstwa wykonawca, w celu utrzymania w poufności tych informacji, przekazuje je w wydzielonym i odpowiednio oznaczonym pliku, wraz z jednoczesnym zaznaczeniem w nazwie pliku „Dokument stanowiący tajemnicę przedsiębiorstwa”. Zarówno załącznik stanowiący tajemnicę przedsiębiorstwa jak i uzasadnienie zastrzeżenia tajemnicy przedsiębiorstwa należy dodać w polu „Załączniki i inne dokumenty przedstawione w ofercie przez Wykonawcę”. 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 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eastAsia="Times New Roman" w:cs="Arial" w:ascii="Arial" w:hAnsi="Arial"/>
          <w:lang w:eastAsia="pl-PL"/>
        </w:rPr>
        <w:t>Proces składania ofert może trwać przez dłuższy czas, w zależności od liczby i wielkości składanych dokumentów. W tym czasie nie należy zamykać okna przeglądarki. System pokazuje kolejne etapy przetwarzania dokumentów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Oferta może być złożona tylko do upływu terminu składania ofert. 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Wykonawca może przed upływem terminu składania ofert wycofać ofertę. Wykonawca wycofuje ofertę w zakładce „Oferty/wnioski” używając przycisku „Wycofaj ofertę”. 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Maksymalny łączny rozmiar plików stanowiących ofertę lub składanych wraz z ofertą to 250 MB. 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odrzuca ofertę, jeżeli została złożona po terminie składania ofert.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>
      <w:pPr>
        <w:pStyle w:val="Normal"/>
        <w:shd w:val="clear" w:color="auto" w:fill="FFFFFF"/>
        <w:spacing w:lineRule="auto" w:line="276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hd w:val="clear" w:color="auto" w:fill="FFFFFF"/>
        <w:spacing w:lineRule="auto" w:line="276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shd w:val="clear" w:color="auto" w:fill="FFFFFF"/>
        <w:spacing w:lineRule="auto" w:line="276" w:before="0" w:after="0"/>
        <w:jc w:val="both"/>
        <w:rPr>
          <w:rFonts w:ascii="Arial" w:hAnsi="Arial" w:eastAsia="Times New Roman" w:cs="Arial"/>
          <w:b/>
          <w:bCs/>
          <w:highlight w:val="yellow"/>
          <w:u w:val="single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u w:val="single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TERMIN OTWARCIA OFERT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76" w:before="0" w:after="0"/>
        <w:ind w:hanging="0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76" w:before="0" w:after="0"/>
        <w:ind w:hanging="0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cs="Arial" w:ascii="Arial" w:hAnsi="Arial"/>
          <w:b w:val="false"/>
          <w:bCs/>
          <w:szCs w:val="22"/>
        </w:rPr>
        <w:t>Otwarcie ofert nastąpi w dniu 05</w:t>
      </w:r>
      <w:r>
        <w:rPr>
          <w:rFonts w:cs="Arial" w:ascii="Arial" w:hAnsi="Arial"/>
          <w:szCs w:val="22"/>
        </w:rPr>
        <w:t xml:space="preserve"> m</w:t>
      </w:r>
      <w:r>
        <w:rPr>
          <w:rFonts w:cs="Arial" w:ascii="Arial" w:hAnsi="Arial"/>
          <w:szCs w:val="22"/>
        </w:rPr>
        <w:t>arca</w:t>
      </w:r>
      <w:r>
        <w:rPr>
          <w:rFonts w:cs="Arial" w:ascii="Arial" w:hAnsi="Arial"/>
          <w:szCs w:val="22"/>
        </w:rPr>
        <w:t xml:space="preserve"> 202</w:t>
      </w:r>
      <w:r>
        <w:rPr>
          <w:rFonts w:cs="Arial" w:ascii="Arial" w:hAnsi="Arial"/>
          <w:szCs w:val="22"/>
        </w:rPr>
        <w:t>6</w:t>
      </w:r>
      <w:r>
        <w:rPr>
          <w:rFonts w:cs="Arial" w:ascii="Arial" w:hAnsi="Arial"/>
          <w:szCs w:val="22"/>
        </w:rPr>
        <w:t xml:space="preserve"> r. o godz. </w:t>
      </w:r>
      <w:r>
        <w:rPr>
          <w:rFonts w:cs="Arial" w:ascii="Arial" w:hAnsi="Arial"/>
          <w:b w:val="false"/>
          <w:bCs/>
          <w:szCs w:val="22"/>
        </w:rPr>
        <w:t>12.05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76" w:before="0" w:after="0"/>
        <w:ind w:hanging="0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cs="Arial" w:ascii="Arial" w:hAnsi="Arial"/>
          <w:b w:val="false"/>
          <w:bCs/>
          <w:szCs w:val="22"/>
        </w:rPr>
        <w:t>Po upływie terminu składania i otwarcia ofert Zamawiający za pośrednictwem Platformy e-Zamówienia dokonuje czynności automatycznej deszyfracji ofert.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76" w:before="0" w:after="0"/>
        <w:ind w:hanging="0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cs="Arial" w:ascii="Arial" w:hAnsi="Arial"/>
          <w:b w:val="false"/>
          <w:bCs/>
          <w:szCs w:val="22"/>
        </w:rPr>
        <w:t xml:space="preserve">W przypadku awarii systemu teleinformatycznego przy użyciu którego następuję otwarcie, która powoduje brak możliwości otwarcia ofert w terminie określonym </w:t>
        <w:br/>
        <w:t>w ust. 1, otwarcie ofert nastąpi niezwłocznie po usunięciu awarii.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76" w:before="0" w:after="0"/>
        <w:ind w:hanging="0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cs="Arial" w:ascii="Arial" w:hAnsi="Arial"/>
          <w:b w:val="false"/>
          <w:bCs/>
          <w:szCs w:val="22"/>
        </w:rPr>
        <w:t>Najpóźniej przed otwarciem ofert, zamawiający udostępni na stronie internetowej prowadzonego postępowania informację o kwocie, jaką zamierza się przeznaczyć na sfinansowanie zamówienia.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76" w:before="0" w:after="0"/>
        <w:ind w:hanging="0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cs="Arial" w:ascii="Arial" w:hAnsi="Arial"/>
          <w:b w:val="false"/>
          <w:szCs w:val="22"/>
        </w:rPr>
        <w:t xml:space="preserve">Niezwłocznie po otwarciu ofert, zamawiający udostępni na stronie internetowej prowadzonego postępowania informacje o: 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76" w:before="0" w:after="0"/>
        <w:ind w:hanging="0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cs="Arial" w:ascii="Arial" w:hAnsi="Arial"/>
          <w:b w:val="false"/>
          <w:szCs w:val="22"/>
        </w:rPr>
        <w:t>nazwach albo imionach i nazwiskach oraz siedzibach lub miejscach prowadzonej działalności gospodarczej albo miejscach zamieszkania wykonawców, których oferty zostały otwarte,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76" w:before="0" w:after="0"/>
        <w:ind w:hanging="0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cs="Arial" w:ascii="Arial" w:hAnsi="Arial"/>
          <w:b w:val="false"/>
          <w:szCs w:val="22"/>
        </w:rPr>
        <w:t>cenach zawartych w ofertach.</w:t>
      </w:r>
    </w:p>
    <w:p>
      <w:pPr>
        <w:pStyle w:val="Normal"/>
        <w:shd w:val="clear" w:color="auto" w:fill="FFFFFF"/>
        <w:spacing w:lineRule="auto" w:line="276" w:before="0" w:after="0"/>
        <w:jc w:val="both"/>
        <w:rPr>
          <w:rFonts w:ascii="Arial" w:hAnsi="Arial" w:eastAsia="Times New Roman" w:cs="Arial"/>
          <w:b/>
          <w:bCs/>
          <w:highlight w:val="yellow"/>
          <w:u w:val="single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u w:val="single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SPOSÓB OBLICZENIA CENY</w:t>
      </w:r>
    </w:p>
    <w:p>
      <w:pPr>
        <w:pStyle w:val="Tekstpodstawowywcity21"/>
        <w:numPr>
          <w:ilvl w:val="0"/>
          <w:numId w:val="48"/>
        </w:numPr>
        <w:tabs>
          <w:tab w:val="clear" w:pos="708"/>
          <w:tab w:val="left" w:pos="709" w:leader="none"/>
        </w:tabs>
        <w:suppressAutoHyphens w:val="false"/>
        <w:spacing w:lineRule="auto" w:line="276"/>
        <w:ind w:hanging="425" w:left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Cenę ofertową należy wyliczyć w szczególności na podstawie: projektu umowy, specyfikacji warunków zamówienia, załącznika nr 1 do SWZ. </w:t>
      </w:r>
      <w:bookmarkStart w:id="7" w:name="_Hlk33902716"/>
    </w:p>
    <w:p>
      <w:pPr>
        <w:pStyle w:val="Tekstpodstawowywcity21"/>
        <w:numPr>
          <w:ilvl w:val="0"/>
          <w:numId w:val="42"/>
        </w:numPr>
        <w:tabs>
          <w:tab w:val="clear" w:pos="708"/>
          <w:tab w:val="left" w:pos="709" w:leader="none"/>
        </w:tabs>
        <w:suppressAutoHyphens w:val="false"/>
        <w:spacing w:lineRule="auto" w:line="276"/>
        <w:ind w:hanging="425" w:left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Wykonawca poda cenę ofertową brutto za całość zamówienia, w interaktywnym formularzu ofertowym stanowiącym załącznik nr 2 do SWZ.</w:t>
      </w:r>
    </w:p>
    <w:p>
      <w:pPr>
        <w:pStyle w:val="Tekstpodstawowywcity21"/>
        <w:numPr>
          <w:ilvl w:val="0"/>
          <w:numId w:val="42"/>
        </w:numPr>
        <w:tabs>
          <w:tab w:val="clear" w:pos="708"/>
          <w:tab w:val="left" w:pos="709" w:leader="none"/>
        </w:tabs>
        <w:suppressAutoHyphens w:val="false"/>
        <w:spacing w:lineRule="auto" w:line="276"/>
        <w:ind w:hanging="425" w:left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Cenę ofertową należy obliczyć jako cenę ryczałtową uwzględniając zakres zamówienia oraz wszelkie koszty związane z realizacją zamówienia, jak i ewentualne ryzyko ekonomiczne, wynikające z okoliczności, których nie można było przewidzieć w chwili zawierania umowy. Wykonawca</w:t>
      </w:r>
      <w:r>
        <w:rPr>
          <w:rFonts w:cs="Arial"/>
          <w:bCs/>
          <w:iCs/>
          <w:sz w:val="22"/>
          <w:szCs w:val="22"/>
        </w:rPr>
        <w:t xml:space="preserve"> winien przeanalizować wszystkie okoliczności, które mogą mieć wpływ na ostateczną wartość zamówienia i skalkulować cenę ofertową na takim poziomie, który będzie gwarantował Zamawiającemu należyte wykonanie zamówienia i czynił przedsięwzięć rentownym dla Wykonawcy. Podstawą wyliczenia ceny ofertowej winna być dokładna analiza przedmiotu zamówienia, analiza przebiegu całego procesu realizacji umowy i dokonanie analizy wszystkich elementów mieszczących się w przedmiocie zamówienia. </w:t>
      </w:r>
      <w:bookmarkEnd w:id="7"/>
    </w:p>
    <w:p>
      <w:pPr>
        <w:pStyle w:val="Tekstpodstawowywcity21"/>
        <w:numPr>
          <w:ilvl w:val="0"/>
          <w:numId w:val="42"/>
        </w:numPr>
        <w:tabs>
          <w:tab w:val="clear" w:pos="708"/>
          <w:tab w:val="left" w:pos="709" w:leader="none"/>
        </w:tabs>
        <w:suppressAutoHyphens w:val="false"/>
        <w:spacing w:lineRule="auto" w:line="276"/>
        <w:ind w:hanging="425" w:left="709"/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Jeżeli</w:t>
      </w:r>
      <w:r>
        <w:rPr>
          <w:rFonts w:cs="Arial"/>
          <w:bCs/>
          <w:sz w:val="22"/>
          <w:szCs w:val="22"/>
        </w:rPr>
        <w:t xml:space="preserve"> ofertę składa osoba fizyczna nieprowadząca działalności gospodarczej w cenę oferty należy wliczyć składki na ubezpieczenie społeczne i zdrowotne oraz zaliczki na podatek dochodowy, które to Zamawiający, zgodnie z obowiązującymi przepisami, zobowiązany byłby naliczyć i odprowadzić. Zamawiający z wynagrodzenia brutto Wykonawcy potrąci wszystkie składki, które są wymagane przepisami prawa.</w:t>
      </w:r>
    </w:p>
    <w:p>
      <w:pPr>
        <w:pStyle w:val="Tekstpodstawowywcity21"/>
        <w:numPr>
          <w:ilvl w:val="0"/>
          <w:numId w:val="42"/>
        </w:numPr>
        <w:tabs>
          <w:tab w:val="clear" w:pos="708"/>
          <w:tab w:val="left" w:pos="709" w:leader="none"/>
        </w:tabs>
        <w:suppressAutoHyphens w:val="false"/>
        <w:spacing w:lineRule="auto" w:line="276"/>
        <w:ind w:hanging="425" w:left="709"/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Cena</w:t>
      </w:r>
      <w:r>
        <w:rPr>
          <w:rFonts w:cs="Arial"/>
          <w:bCs/>
          <w:sz w:val="22"/>
          <w:szCs w:val="22"/>
        </w:rPr>
        <w:t xml:space="preserve"> podana w ofercie jest ceną ostateczną, niepodlegającą negocjacji i wyczerpującą wszelkie należności Wykonawcy wobec Zamawiającego związane z realizacją przedmiotu zamówienia.</w:t>
      </w:r>
    </w:p>
    <w:p>
      <w:pPr>
        <w:pStyle w:val="Tekstpodstawowywcity21"/>
        <w:numPr>
          <w:ilvl w:val="0"/>
          <w:numId w:val="42"/>
        </w:numPr>
        <w:tabs>
          <w:tab w:val="clear" w:pos="708"/>
          <w:tab w:val="left" w:pos="709" w:leader="none"/>
        </w:tabs>
        <w:suppressAutoHyphens w:val="false"/>
        <w:spacing w:lineRule="auto" w:line="276"/>
        <w:ind w:hanging="425" w:left="709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W przypadku podania rozbieżnie ceny ofertowej liczbowo i słownie za prawidłową uznaje się cenę podaną słownie.</w:t>
      </w:r>
    </w:p>
    <w:p>
      <w:pPr>
        <w:pStyle w:val="Tekstpodstawowywcity21"/>
        <w:numPr>
          <w:ilvl w:val="0"/>
          <w:numId w:val="42"/>
        </w:numPr>
        <w:tabs>
          <w:tab w:val="clear" w:pos="708"/>
          <w:tab w:val="left" w:pos="709" w:leader="none"/>
        </w:tabs>
        <w:suppressAutoHyphens w:val="false"/>
        <w:spacing w:lineRule="auto" w:line="276"/>
        <w:ind w:hanging="425" w:left="709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Cena ofertowa powinna być wyrażona w złotych polskich (PLN) z dokładnością do dwóch miejsc po przecinku.</w:t>
      </w:r>
    </w:p>
    <w:p>
      <w:pPr>
        <w:pStyle w:val="Tekstpodstawowywcity21"/>
        <w:numPr>
          <w:ilvl w:val="0"/>
          <w:numId w:val="42"/>
        </w:numPr>
        <w:tabs>
          <w:tab w:val="clear" w:pos="708"/>
          <w:tab w:val="left" w:pos="709" w:leader="none"/>
        </w:tabs>
        <w:suppressAutoHyphens w:val="false"/>
        <w:spacing w:lineRule="auto" w:line="276"/>
        <w:ind w:hanging="425" w:left="709"/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Wyliczona</w:t>
      </w:r>
      <w:r>
        <w:rPr>
          <w:rFonts w:cs="Arial"/>
          <w:bCs/>
          <w:sz w:val="22"/>
          <w:szCs w:val="22"/>
        </w:rPr>
        <w:t xml:space="preserve"> cena ofertowa brutto będzie służyć do porównania złożonych ofert i do rozliczenia w trakcie realizacji zamówienia.</w:t>
      </w:r>
    </w:p>
    <w:p>
      <w:pPr>
        <w:pStyle w:val="Tekstpodstawowywcity21"/>
        <w:numPr>
          <w:ilvl w:val="0"/>
          <w:numId w:val="42"/>
        </w:numPr>
        <w:tabs>
          <w:tab w:val="clear" w:pos="708"/>
          <w:tab w:val="left" w:pos="709" w:leader="none"/>
        </w:tabs>
        <w:suppressAutoHyphens w:val="false"/>
        <w:spacing w:lineRule="auto" w:line="276"/>
        <w:ind w:hanging="425" w:left="709"/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  <w:shd w:fill="FFFFFF" w:val="clear"/>
        </w:rPr>
        <w:t>Zamawiający nie przewiduje rozliczeń w walucie obcej.</w:t>
      </w:r>
    </w:p>
    <w:p>
      <w:pPr>
        <w:pStyle w:val="Tekstpodstawowywcity21"/>
        <w:numPr>
          <w:ilvl w:val="0"/>
          <w:numId w:val="42"/>
        </w:numPr>
        <w:tabs>
          <w:tab w:val="clear" w:pos="708"/>
          <w:tab w:val="left" w:pos="709" w:leader="none"/>
        </w:tabs>
        <w:suppressAutoHyphens w:val="false"/>
        <w:spacing w:lineRule="auto" w:line="276"/>
        <w:ind w:hanging="425" w:left="709"/>
        <w:rPr>
          <w:rFonts w:cs="Arial"/>
          <w:b/>
          <w:bCs/>
          <w:sz w:val="22"/>
          <w:szCs w:val="22"/>
          <w:lang w:eastAsia="pl-PL"/>
        </w:rPr>
      </w:pPr>
      <w:r>
        <w:rPr>
          <w:rFonts w:cs="Arial"/>
          <w:sz w:val="22"/>
          <w:szCs w:val="22"/>
        </w:rPr>
        <w:t>Jeżeli</w:t>
      </w:r>
      <w:r>
        <w:rPr>
          <w:rFonts w:cs="Arial"/>
          <w:sz w:val="22"/>
          <w:szCs w:val="22"/>
          <w:shd w:fill="FFFFFF" w:val="clear"/>
        </w:rPr>
        <w:t xml:space="preserve"> została złożona oferta, której wybór prowadziłby do powstania u zamawiającego obowiązku podatkowego zgodnie z ustawą z dnia 11 marca 2004 r. o podatku od towarów i usług (tekst jedn. Dz. U. z 2022 r. poz. 931 ze zm.), dla celów zastosowania kryterium ceny zamawiający dolicza do przedstawionej w tej ofercie ceny kwotę podatku od towarów i usług, którą miałby obowiązek rozliczyć. W ofercie wykonawca ma obowiązek: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276" w:before="0" w:after="0"/>
        <w:ind w:hanging="425" w:left="1134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cs="Arial" w:ascii="Arial" w:hAnsi="Arial"/>
          <w:shd w:fill="FFFFFF" w:val="clear"/>
        </w:rPr>
        <w:t>poinformowania zamawiającego, że wybór jego oferty będzie prowadził do powstania u zamawiającego obowiązku podatkowego,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276" w:before="0" w:after="0"/>
        <w:ind w:hanging="425" w:left="1134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cs="Arial" w:ascii="Arial" w:hAnsi="Arial"/>
          <w:shd w:fill="FFFFFF" w:val="clear"/>
        </w:rPr>
        <w:t>wskazania nazwy (rodzaju) towaru lub usługi, których dostawa lub świadczenie będą prowadziły do powstania obowiązku podatkowego,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276" w:before="0" w:after="0"/>
        <w:ind w:hanging="425" w:left="1134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r>
        <w:rPr>
          <w:rFonts w:cs="Arial" w:ascii="Arial" w:hAnsi="Arial"/>
          <w:shd w:fill="FFFFFF" w:val="clear"/>
        </w:rPr>
        <w:t>wskazania wartości towaru lub usługi objętego obowiązkiem podatkowym zamawiającego, bez kwoty podatku,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276" w:before="0" w:after="0"/>
        <w:ind w:hanging="425" w:left="1134"/>
        <w:contextualSpacing/>
        <w:jc w:val="both"/>
        <w:rPr>
          <w:rFonts w:ascii="Arial" w:hAnsi="Arial" w:eastAsia="Times New Roman" w:cs="Arial"/>
          <w:b/>
          <w:bCs/>
          <w:lang w:eastAsia="pl-PL"/>
        </w:rPr>
      </w:pPr>
      <w:bookmarkStart w:id="8" w:name="_Hlk66639711"/>
      <w:r>
        <w:rPr>
          <w:rFonts w:cs="Arial" w:ascii="Arial" w:hAnsi="Arial"/>
          <w:shd w:fill="FFFFFF" w:val="clear"/>
        </w:rPr>
        <w:t>wskazania stawki podatku od towarów i usług, która zgodnie z wiedzą wykonawcy, będzie miała zastosowanie.</w:t>
      </w:r>
      <w:bookmarkEnd w:id="8"/>
    </w:p>
    <w:p>
      <w:pPr>
        <w:pStyle w:val="ListParagraph"/>
        <w:shd w:val="clear" w:color="auto" w:fill="FFFFFF"/>
        <w:spacing w:lineRule="auto" w:line="276" w:before="0" w:after="0"/>
        <w:ind w:left="284"/>
        <w:contextualSpacing/>
        <w:jc w:val="both"/>
        <w:rPr>
          <w:rFonts w:ascii="Arial" w:hAnsi="Arial" w:eastAsia="Times New Roman" w:cs="Arial"/>
          <w:b/>
          <w:bCs/>
          <w:highlight w:val="yellow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OPIS KRYTERIÓW OCENY OFERT, WRAZ Z PODANIEM WAG TYCH KRYTERIÓW I SPOSOBU OCENY OFERT</w:t>
      </w:r>
    </w:p>
    <w:p>
      <w:pPr>
        <w:pStyle w:val="Normal"/>
        <w:numPr>
          <w:ilvl w:val="0"/>
          <w:numId w:val="49"/>
        </w:numPr>
        <w:suppressAutoHyphens w:val="true"/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>Przy wyborze najkorzystniejszej oferty Zamawiający będzie się kierował następującymi kryteriami oceny ofert:</w:t>
      </w:r>
    </w:p>
    <w:p>
      <w:pPr>
        <w:pStyle w:val="Normal"/>
        <w:numPr>
          <w:ilvl w:val="1"/>
          <w:numId w:val="43"/>
        </w:numPr>
        <w:tabs>
          <w:tab w:val="clear" w:pos="708"/>
        </w:tabs>
        <w:suppressAutoHyphens w:val="true"/>
        <w:spacing w:lineRule="auto" w:line="276" w:before="0" w:after="0"/>
        <w:ind w:hanging="425" w:left="1134"/>
        <w:jc w:val="both"/>
        <w:rPr>
          <w:rFonts w:ascii="Arial" w:hAnsi="Arial" w:cs="Arial"/>
        </w:rPr>
      </w:pPr>
      <w:r>
        <w:rPr>
          <w:rFonts w:cs="Arial" w:ascii="Arial" w:hAnsi="Arial"/>
        </w:rPr>
        <w:t>cena o wadze 60 pkt (oferowaną cenę Wykonawca poda w formularzu ofertowym stanowiącym załącznik nr 1 do SWZ),</w:t>
      </w:r>
    </w:p>
    <w:p>
      <w:pPr>
        <w:pStyle w:val="Normal"/>
        <w:numPr>
          <w:ilvl w:val="1"/>
          <w:numId w:val="43"/>
        </w:numPr>
        <w:tabs>
          <w:tab w:val="clear" w:pos="708"/>
        </w:tabs>
        <w:suppressAutoHyphens w:val="true"/>
        <w:spacing w:lineRule="auto" w:line="276" w:before="0" w:after="0"/>
        <w:ind w:hanging="425" w:left="1134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okres skrócenia terminu realizacji zamówienia. Termin realizacji zamówienia wynosi 30 dni od dnia podpisania umowy. </w:t>
      </w:r>
    </w:p>
    <w:p>
      <w:pPr>
        <w:pStyle w:val="Normal"/>
        <w:numPr>
          <w:ilvl w:val="0"/>
          <w:numId w:val="43"/>
        </w:numPr>
        <w:suppressAutoHyphens w:val="true"/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>Każda oferta będzie oceniana w skali 100 pkt.</w:t>
      </w:r>
    </w:p>
    <w:p>
      <w:pPr>
        <w:pStyle w:val="Normal"/>
        <w:numPr>
          <w:ilvl w:val="0"/>
          <w:numId w:val="43"/>
        </w:numPr>
        <w:suppressAutoHyphens w:val="true"/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>Liczba punktów w kryterium cena będzie obliczona na podstawie następującego wzoru:</w:t>
      </w:r>
    </w:p>
    <w:p>
      <w:pPr>
        <w:pStyle w:val="Normal"/>
        <w:spacing w:lineRule="auto" w:line="276" w:before="0" w:after="0"/>
        <w:ind w:left="284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 w:before="0" w:after="0"/>
        <w:ind w:left="1134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</w:t>
      </w:r>
      <w:r>
        <w:rPr>
          <w:rFonts w:cs="Arial" w:ascii="Arial" w:hAnsi="Arial"/>
        </w:rPr>
        <w:t>najniższa zaoferowana cena*</w:t>
      </w:r>
    </w:p>
    <w:p>
      <w:pPr>
        <w:pStyle w:val="Heading8"/>
        <w:keepNext w:val="false"/>
        <w:tabs>
          <w:tab w:val="clear" w:pos="708"/>
          <w:tab w:val="left" w:pos="1056" w:leader="none"/>
          <w:tab w:val="left" w:pos="1440" w:leader="none"/>
          <w:tab w:val="left" w:pos="2112" w:leader="none"/>
        </w:tabs>
        <w:spacing w:lineRule="auto" w:line="276" w:before="0" w:after="0"/>
        <w:ind w:left="1134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C =    ----------------------------------------   x 60 pkt </w:t>
      </w:r>
    </w:p>
    <w:p>
      <w:pPr>
        <w:pStyle w:val="Normal"/>
        <w:spacing w:lineRule="auto" w:line="276" w:before="0" w:after="0"/>
        <w:ind w:left="1134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</w:t>
      </w:r>
      <w:r>
        <w:rPr>
          <w:rFonts w:cs="Arial" w:ascii="Arial" w:hAnsi="Arial"/>
        </w:rPr>
        <w:t>cena oferty badanej</w:t>
      </w:r>
    </w:p>
    <w:p>
      <w:pPr>
        <w:pStyle w:val="Normal"/>
        <w:spacing w:lineRule="auto" w:line="276" w:before="240" w:after="160"/>
        <w:ind w:firstLine="708" w:left="372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* spośród wszystkich złożonych ofert niepodlegających odrzuceniu</w:t>
      </w:r>
    </w:p>
    <w:p>
      <w:pPr>
        <w:pStyle w:val="Normal"/>
        <w:numPr>
          <w:ilvl w:val="0"/>
          <w:numId w:val="43"/>
        </w:numPr>
        <w:suppressAutoHyphens w:val="true"/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>Punkty w kryterium „okres skrócenia realizacji zamówienia” przyznawane będą w następujący sposób:</w:t>
      </w:r>
    </w:p>
    <w:p>
      <w:pPr>
        <w:pStyle w:val="WW-Tekstpodstawowy3"/>
        <w:numPr>
          <w:ilvl w:val="0"/>
          <w:numId w:val="50"/>
        </w:numPr>
        <w:tabs>
          <w:tab w:val="clear" w:pos="708"/>
          <w:tab w:val="left" w:pos="993" w:leader="none"/>
        </w:tabs>
        <w:spacing w:lineRule="auto" w:line="276"/>
        <w:ind w:hanging="284" w:left="993"/>
        <w:jc w:val="both"/>
        <w:rPr>
          <w:rFonts w:ascii="Arial" w:hAnsi="Arial" w:cs="Arial"/>
          <w:b w:val="false"/>
          <w:szCs w:val="22"/>
        </w:rPr>
      </w:pPr>
      <w:r>
        <w:rPr>
          <w:rFonts w:cs="Arial" w:ascii="Arial" w:hAnsi="Arial"/>
          <w:b w:val="false"/>
          <w:szCs w:val="22"/>
        </w:rPr>
        <w:t>brak okresu skrócenia – 0 pkt,</w:t>
      </w:r>
    </w:p>
    <w:p>
      <w:pPr>
        <w:pStyle w:val="WW-Tekstpodstawowy3"/>
        <w:numPr>
          <w:ilvl w:val="0"/>
          <w:numId w:val="44"/>
        </w:numPr>
        <w:tabs>
          <w:tab w:val="clear" w:pos="708"/>
          <w:tab w:val="left" w:pos="993" w:leader="none"/>
        </w:tabs>
        <w:spacing w:lineRule="auto" w:line="276"/>
        <w:ind w:hanging="284" w:left="993"/>
        <w:jc w:val="both"/>
        <w:rPr>
          <w:rFonts w:ascii="Arial" w:hAnsi="Arial" w:cs="Arial"/>
          <w:b w:val="false"/>
          <w:szCs w:val="22"/>
        </w:rPr>
      </w:pPr>
      <w:r>
        <w:rPr>
          <w:rFonts w:cs="Arial" w:ascii="Arial" w:hAnsi="Arial"/>
          <w:b w:val="false"/>
          <w:szCs w:val="22"/>
        </w:rPr>
        <w:t>okres skrócenia o 14 dni   – 20 pkt,</w:t>
      </w:r>
    </w:p>
    <w:p>
      <w:pPr>
        <w:pStyle w:val="WW-Tekstpodstawowy3"/>
        <w:numPr>
          <w:ilvl w:val="0"/>
          <w:numId w:val="44"/>
        </w:numPr>
        <w:tabs>
          <w:tab w:val="clear" w:pos="708"/>
          <w:tab w:val="left" w:pos="993" w:leader="none"/>
        </w:tabs>
        <w:spacing w:lineRule="auto" w:line="276"/>
        <w:ind w:hanging="284" w:left="993"/>
        <w:jc w:val="both"/>
        <w:rPr>
          <w:rFonts w:ascii="Arial" w:hAnsi="Arial" w:cs="Arial"/>
          <w:b w:val="false"/>
          <w:szCs w:val="22"/>
        </w:rPr>
      </w:pPr>
      <w:r>
        <w:rPr>
          <w:rFonts w:cs="Arial" w:ascii="Arial" w:hAnsi="Arial"/>
          <w:b w:val="false"/>
          <w:szCs w:val="22"/>
        </w:rPr>
        <w:t>okres skrócenia o 21 dni  –  40 pkt.</w:t>
      </w:r>
    </w:p>
    <w:p>
      <w:pPr>
        <w:pStyle w:val="Normal"/>
        <w:spacing w:lineRule="auto" w:line="276" w:before="0" w:after="0"/>
        <w:ind w:left="709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numPr>
          <w:ilvl w:val="0"/>
          <w:numId w:val="43"/>
        </w:numPr>
        <w:suppressAutoHyphens w:val="true"/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>Liczba punktów przyznana ofercie badanej jest sumą punktów otrzymanych w kryterium „cena” i punktów otrzymanych w kryterium „okres skrócenia realizacji zamówienia ”.</w:t>
      </w:r>
    </w:p>
    <w:p>
      <w:pPr>
        <w:pStyle w:val="Normal"/>
        <w:numPr>
          <w:ilvl w:val="0"/>
          <w:numId w:val="43"/>
        </w:numPr>
        <w:suppressAutoHyphens w:val="true"/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Punktacja przyznawana ofertom w poszczególnych kryteriach oceny ofert będzie liczona z dokładnością do dwóch miejsc po przecinku, zgodnie z zasadami arytmetyki. W przypadku, gdy pomimo różnicy w zaoferowanej cenie, oferty otrzymają w kryterium „cena” taką samą liczbę punktów, Zamawiający wyliczy punktację z dokładnością do większej liczby miejsc po przecinku.  </w:t>
      </w:r>
    </w:p>
    <w:p>
      <w:pPr>
        <w:pStyle w:val="Normal"/>
        <w:numPr>
          <w:ilvl w:val="0"/>
          <w:numId w:val="43"/>
        </w:numPr>
        <w:suppressAutoHyphens w:val="true"/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>Zamawiający wybierze najkorzystniejszą ofertę, tj. z najwyższą liczbą punktów, spośród nieodrzuconych ofert.</w:t>
      </w:r>
    </w:p>
    <w:p>
      <w:pPr>
        <w:pStyle w:val="Normal"/>
        <w:suppressAutoHyphens w:val="true"/>
        <w:spacing w:lineRule="auto" w:line="276" w:before="0" w:after="0"/>
        <w:ind w:left="709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PROJEKTOWANE POSTANOWIENIA UMOWY W SPRAWIE ZAMÓWIENIA PUBLICZNEGO, KTÓRE ZOSTANĄ WPROWADZONE DO TREŚCI TEJ UMOWY</w:t>
      </w:r>
    </w:p>
    <w:p>
      <w:pPr>
        <w:pStyle w:val="Normal"/>
        <w:shd w:val="clear" w:color="auto" w:fill="FFFFFF"/>
        <w:spacing w:lineRule="auto" w:line="276" w:before="0" w:after="0"/>
        <w:ind w:left="284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Do SWZ dołączony jest wzór umowy stanowiący jej integralną część, będący załącznikiem nr 6 do SWZ, w którym Zamawiający przewidział wszystkie istotne dla stron postanowienia oraz przyszłe zobowiązania Wykonawcy i Zamawiającego.</w:t>
      </w:r>
    </w:p>
    <w:p>
      <w:pPr>
        <w:pStyle w:val="ListParagraph"/>
        <w:shd w:val="clear" w:color="auto" w:fill="FFFFFF"/>
        <w:spacing w:lineRule="auto" w:line="276" w:before="0" w:after="0"/>
        <w:ind w:left="709"/>
        <w:contextualSpacing/>
        <w:jc w:val="both"/>
        <w:rPr>
          <w:rFonts w:ascii="Arial" w:hAnsi="Arial" w:eastAsia="Times New Roman" w:cs="Arial"/>
          <w:highlight w:val="yellow"/>
          <w:lang w:eastAsia="pl-PL"/>
        </w:rPr>
      </w:pPr>
      <w:r>
        <w:rPr>
          <w:rFonts w:eastAsia="Times New Roman" w:cs="Arial" w:ascii="Arial" w:hAnsi="Arial"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INFORMACJE DOTYCZĄCE ZABEZPIECZENIA NALEŻYTEGO WYKONANIA UMOWY</w:t>
      </w:r>
    </w:p>
    <w:p>
      <w:pPr>
        <w:pStyle w:val="Normal"/>
        <w:suppressAutoHyphens w:val="true"/>
        <w:spacing w:lineRule="auto" w:line="276" w:before="0" w:after="0"/>
        <w:ind w:left="284"/>
        <w:jc w:val="both"/>
        <w:rPr>
          <w:rFonts w:ascii="Arial" w:hAnsi="Arial" w:cs="Arial"/>
          <w:bCs/>
        </w:rPr>
      </w:pPr>
      <w:r>
        <w:rPr>
          <w:rFonts w:cs="Arial" w:ascii="Arial" w:hAnsi="Arial"/>
        </w:rPr>
        <w:t>Zamawiający nie będzie żądać od Wykonawcy wniesienia zabezpieczenia należytego wykonania umowy.</w:t>
      </w:r>
    </w:p>
    <w:p>
      <w:pPr>
        <w:pStyle w:val="ListParagraph"/>
        <w:shd w:val="clear" w:color="auto" w:fill="FFFFFF"/>
        <w:spacing w:lineRule="auto" w:line="276" w:before="0" w:after="0"/>
        <w:ind w:left="709"/>
        <w:contextualSpacing/>
        <w:jc w:val="both"/>
        <w:rPr>
          <w:rFonts w:ascii="Arial" w:hAnsi="Arial" w:eastAsia="Times New Roman" w:cs="Arial"/>
          <w:highlight w:val="yellow"/>
          <w:lang w:eastAsia="pl-PL"/>
        </w:rPr>
      </w:pPr>
      <w:r>
        <w:rPr>
          <w:rFonts w:eastAsia="Times New Roman" w:cs="Arial" w:ascii="Arial" w:hAnsi="Arial"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INFORMACJE O FORMALNOŚCIACH, JAKIE MUSZĄ ZOSTAĆ DOPEŁNIONE PO WYBORZE OFERTY W CELU ZAWARCIA UMOWY W SPRAWIE ZAMÓWIENIA PUBLICZNEGO</w:t>
      </w:r>
    </w:p>
    <w:p>
      <w:pPr>
        <w:pStyle w:val="Normal"/>
        <w:numPr>
          <w:ilvl w:val="0"/>
          <w:numId w:val="12"/>
        </w:numPr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przed podpisaniem umowy dostarczy Zamawiającemu: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1134" w:leader="none"/>
        </w:tabs>
        <w:spacing w:lineRule="auto" w:line="276" w:before="0" w:after="0"/>
        <w:ind w:hanging="425" w:left="1134"/>
        <w:jc w:val="both"/>
        <w:rPr>
          <w:rFonts w:ascii="Arial" w:hAnsi="Arial" w:cs="Arial"/>
        </w:rPr>
      </w:pPr>
      <w:r>
        <w:rPr>
          <w:rFonts w:cs="Arial" w:ascii="Arial" w:hAnsi="Arial"/>
        </w:rPr>
        <w:t>informację o osobie (imię i nazwisko), która w imieniu Wykonawcy będzie podpisywała umowę; jeżeli uprawnienie do występowania w imieniu wykonawcy nie będzie wynikało z wpisów do odpowiednich rejestrów, również pełnomocnictwo do podpisania umowy – oryginał lub notarialnie poświadczona kopia,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1134" w:leader="none"/>
        </w:tabs>
        <w:spacing w:lineRule="auto" w:line="276" w:before="0" w:after="0"/>
        <w:ind w:hanging="425" w:left="1134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informację o zastosowanej stawce podatku VAT, 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1134" w:leader="none"/>
        </w:tabs>
        <w:spacing w:lineRule="auto" w:line="276" w:before="0" w:after="0"/>
        <w:ind w:hanging="425" w:left="1134"/>
        <w:jc w:val="both"/>
        <w:rPr>
          <w:rFonts w:ascii="Arial" w:hAnsi="Arial" w:cs="Arial"/>
        </w:rPr>
      </w:pPr>
      <w:r>
        <w:rPr>
          <w:rFonts w:cs="Arial" w:ascii="Arial" w:hAnsi="Arial"/>
        </w:rPr>
        <w:t>dane kontaktowe (imię i nazwisko, nr telefonu, adres e-mail, adres korespondencyjny) do osób wyznaczonych do kontaktów z zamawiającym,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1134" w:leader="none"/>
        </w:tabs>
        <w:spacing w:lineRule="auto" w:line="276" w:before="0" w:after="0"/>
        <w:ind w:hanging="425" w:left="1134"/>
        <w:jc w:val="both"/>
        <w:rPr>
          <w:rFonts w:ascii="Arial" w:hAnsi="Arial" w:cs="Arial"/>
        </w:rPr>
      </w:pPr>
      <w:r>
        <w:rPr>
          <w:rFonts w:cs="Arial" w:ascii="Arial" w:hAnsi="Arial"/>
        </w:rPr>
        <w:t>jeżeli jako najkorzystniejsza zostanie wybrana oferta Wykonawców występujących wspólnie, Zamawiający zażąda przed zawarciem umowy w sprawie zamówienia publicznego, umowy regulującej współpracę tych Wykonawców.</w:t>
      </w:r>
    </w:p>
    <w:p>
      <w:pPr>
        <w:pStyle w:val="Normal"/>
        <w:numPr>
          <w:ilvl w:val="0"/>
          <w:numId w:val="12"/>
        </w:numPr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>Zamawiający zawiera umowę w sprawie zamówienia publicznego w terminie nie krótszym niż 5 dni od dnia przesłania zawiadomienia o wyborze najkorzystniejszej oferty.</w:t>
      </w:r>
    </w:p>
    <w:p>
      <w:pPr>
        <w:pStyle w:val="Normal"/>
        <w:numPr>
          <w:ilvl w:val="0"/>
          <w:numId w:val="12"/>
        </w:numPr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Zamawiający może zawrzeć umowę w sprawie zamówienia publicznego przed upływem terminu, o którym mowa w ust. 2, jeżeli </w:t>
        <w:tab/>
        <w:t>w postępowaniu o udzielenie zamówienia prowadzonym w trybie</w:t>
        <w:tab/>
        <w:t>podstawowym złożono tylko jedną ofertę.</w:t>
      </w:r>
    </w:p>
    <w:p>
      <w:pPr>
        <w:pStyle w:val="Normal"/>
        <w:numPr>
          <w:ilvl w:val="0"/>
          <w:numId w:val="12"/>
        </w:numPr>
        <w:spacing w:lineRule="auto" w:line="276" w:before="0" w:after="0"/>
        <w:ind w:hanging="425" w:left="709"/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będzie zobowiązany do podpisania umowy w miejscu i terminie wskazanym przez Zamawiającego.</w:t>
      </w:r>
    </w:p>
    <w:p>
      <w:pPr>
        <w:pStyle w:val="Normal"/>
        <w:shd w:val="clear" w:color="auto" w:fill="FFFFFF"/>
        <w:spacing w:lineRule="auto" w:line="276" w:before="0" w:after="0"/>
        <w:jc w:val="both"/>
        <w:rPr>
          <w:rFonts w:ascii="Arial" w:hAnsi="Arial" w:eastAsia="Times New Roman" w:cs="Arial"/>
          <w:b/>
          <w:bCs/>
          <w:highlight w:val="yellow"/>
          <w:lang w:eastAsia="pl-PL"/>
        </w:rPr>
      </w:pPr>
      <w:r>
        <w:rPr>
          <w:rFonts w:eastAsia="Times New Roman" w:cs="Arial" w:ascii="Arial" w:hAnsi="Arial"/>
          <w:b/>
          <w:bCs/>
          <w:highlight w:val="yellow"/>
          <w:lang w:eastAsia="pl-PL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POUCZENIE O ŚRODKACH OCHRONY PRAWNEJ PRZYSŁUGUJĄCYCH WYKONAWCY.</w:t>
      </w:r>
    </w:p>
    <w:p>
      <w:pPr>
        <w:pStyle w:val="ListParagraph"/>
        <w:numPr>
          <w:ilvl w:val="0"/>
          <w:numId w:val="9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Środki ochrony prawnej przysługujące wykonawcy reguluje dział IX ustawy Pzp. Zamawiający przedstawia poniżej najistotniejsze informacje.</w:t>
      </w:r>
    </w:p>
    <w:p>
      <w:pPr>
        <w:pStyle w:val="ListParagraph"/>
        <w:numPr>
          <w:ilvl w:val="0"/>
          <w:numId w:val="9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Środki ochrony prawnej określone w niniejszym dziale przysługują wykonawcy oraz innemu podmiotowi, jeżeli ma lub miał interes w uzyskaniu zamówienia oraz poniósł lub może ponieść szkodę w wyniku naruszenia przez zamawiającego przepisów ustawy Pzp. </w:t>
      </w:r>
    </w:p>
    <w:p>
      <w:pPr>
        <w:pStyle w:val="ListParagraph"/>
        <w:numPr>
          <w:ilvl w:val="0"/>
          <w:numId w:val="9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Środki</w:t>
      </w:r>
      <w:r>
        <w:rPr>
          <w:rFonts w:cs="Arial" w:ascii="Arial" w:hAnsi="Arial"/>
        </w:rPr>
        <w:t xml:space="preserve"> ochrony prawnej wobec ogłoszenia wszczynającego postępowanie o udzielenie zamówienia oraz dokumentów zamówienia przysługują również organizacjom wpisanym na listę, o której mowa w art. 469 pkt 15 ustawy Pzp oraz Rzecznikowi Małych i Średnich Przedsiębiorców.</w:t>
      </w:r>
    </w:p>
    <w:p>
      <w:pPr>
        <w:pStyle w:val="ListParagraph"/>
        <w:numPr>
          <w:ilvl w:val="0"/>
          <w:numId w:val="9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Odwołanie</w:t>
      </w:r>
      <w:r>
        <w:rPr>
          <w:rFonts w:cs="Arial" w:ascii="Arial" w:hAnsi="Arial"/>
        </w:rPr>
        <w:t xml:space="preserve"> przysługuje na:</w:t>
      </w:r>
    </w:p>
    <w:p>
      <w:pPr>
        <w:pStyle w:val="ListParagraph"/>
        <w:numPr>
          <w:ilvl w:val="2"/>
          <w:numId w:val="10"/>
        </w:numPr>
        <w:suppressAutoHyphens w:val="true"/>
        <w:spacing w:lineRule="auto" w:line="276" w:before="0" w:after="0"/>
        <w:ind w:hanging="284" w:left="99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niezgodną z przepisami ustawy czynność zamawiającego, podjętą w postępowaniu o udzielenie zamówienia, w tym na projektowane postanowienie umowy,</w:t>
      </w:r>
    </w:p>
    <w:p>
      <w:pPr>
        <w:pStyle w:val="ListParagraph"/>
        <w:numPr>
          <w:ilvl w:val="2"/>
          <w:numId w:val="10"/>
        </w:numPr>
        <w:suppressAutoHyphens w:val="true"/>
        <w:spacing w:lineRule="auto" w:line="276" w:before="0" w:after="0"/>
        <w:ind w:hanging="284" w:left="99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zaniechanie czynności w postępowaniu o udzielenie zamówienia do której zamawiający był obowiązany na podstawie ustawy Pzp.</w:t>
      </w:r>
    </w:p>
    <w:p>
      <w:pPr>
        <w:pStyle w:val="ListParagraph"/>
        <w:numPr>
          <w:ilvl w:val="0"/>
          <w:numId w:val="9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Odwołanie</w:t>
      </w:r>
      <w:r>
        <w:rPr>
          <w:rFonts w:cs="Arial" w:ascii="Arial" w:hAnsi="Arial"/>
        </w:rPr>
        <w:t xml:space="preserve"> wnosi się do Prezesa Izby. </w:t>
      </w:r>
    </w:p>
    <w:p>
      <w:pPr>
        <w:pStyle w:val="ListParagraph"/>
        <w:numPr>
          <w:ilvl w:val="0"/>
          <w:numId w:val="9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Odwołujący przekazuje zamawiającemu odwołanie wniesione w formie elektronicznej albo postaci elektronicznej albo kopię tego odwołania, jeżeli zostało ono wniesione w formie pisemnej, przed upływem terminu do wniesienia odwołania w taki sposób, aby mógł on zapoznać się z jego treścią przed upływem tego terminu.</w:t>
      </w:r>
    </w:p>
    <w:p>
      <w:pPr>
        <w:pStyle w:val="ListParagraph"/>
        <w:numPr>
          <w:ilvl w:val="0"/>
          <w:numId w:val="9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Odwołanie wobec treści ogłoszenia lub treści dokumentów zamówienia wnosi się w terminie 5 dni od dnia zamieszczenia ogłoszenia w Biuletynie Zamówień Publicznych lub dokumentów zamówienia na stronie internetowej.</w:t>
      </w:r>
    </w:p>
    <w:p>
      <w:pPr>
        <w:pStyle w:val="ListParagraph"/>
        <w:numPr>
          <w:ilvl w:val="0"/>
          <w:numId w:val="9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Odwołanie wnosi się w terminie:</w:t>
      </w:r>
    </w:p>
    <w:p>
      <w:pPr>
        <w:pStyle w:val="ListParagraph"/>
        <w:numPr>
          <w:ilvl w:val="2"/>
          <w:numId w:val="11"/>
        </w:numPr>
        <w:suppressAutoHyphens w:val="true"/>
        <w:spacing w:lineRule="auto" w:line="276" w:before="0" w:after="0"/>
        <w:ind w:hanging="284" w:left="99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5 dni od dnia przekazania informacji o czynności zamawiającego stanowiącej podstawę jego wniesienia, jeżeli informacja została przekazana przy użyciu środków komunikacji elektronicznej,</w:t>
      </w:r>
    </w:p>
    <w:p>
      <w:pPr>
        <w:pStyle w:val="ListParagraph"/>
        <w:numPr>
          <w:ilvl w:val="2"/>
          <w:numId w:val="11"/>
        </w:numPr>
        <w:suppressAutoHyphens w:val="true"/>
        <w:spacing w:lineRule="auto" w:line="276" w:before="0" w:after="0"/>
        <w:ind w:hanging="284" w:left="993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10 dni od dnia przekazania informacji o czynności zamawiającego stanowiącej podstawę jego wniesienia, jeżeli informacja została przekazana w sposób inny niż określony w pkt 1.</w:t>
      </w:r>
    </w:p>
    <w:p>
      <w:pPr>
        <w:pStyle w:val="ListParagraph"/>
        <w:numPr>
          <w:ilvl w:val="0"/>
          <w:numId w:val="9"/>
        </w:numPr>
        <w:shd w:val="clear" w:color="auto" w:fill="FFFFFF"/>
        <w:spacing w:lineRule="auto" w:line="276" w:before="0" w:after="0"/>
        <w:ind w:hanging="425" w:left="709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Odwołanie w przypadkach innych niż określone w ust. 7 i 8 wnosi się w terminie 5 dni od dnia, w którym powzięto lub przy zachowaniu należytej staranności można było powziąć wiadomość o okolicznościach stanowiących podstawę jego wniesienia.</w:t>
      </w:r>
    </w:p>
    <w:p>
      <w:pPr>
        <w:pStyle w:val="ListParagraph"/>
        <w:shd w:val="clear" w:color="auto" w:fill="FFFFFF"/>
        <w:spacing w:lineRule="auto" w:line="276" w:before="0" w:after="0"/>
        <w:ind w:left="709"/>
        <w:contextualSpacing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6" w:before="0" w:after="0"/>
        <w:ind w:hanging="142" w:left="284"/>
        <w:contextualSpacing/>
        <w:jc w:val="both"/>
        <w:rPr>
          <w:rFonts w:ascii="Arial" w:hAnsi="Arial" w:eastAsia="Times New Roman" w:cs="Arial"/>
          <w:b/>
          <w:bCs/>
          <w:u w:val="single"/>
          <w:lang w:eastAsia="pl-PL"/>
        </w:rPr>
      </w:pPr>
      <w:r>
        <w:rPr>
          <w:rFonts w:eastAsia="Times New Roman" w:cs="Arial" w:ascii="Arial" w:hAnsi="Arial"/>
          <w:b/>
          <w:bCs/>
          <w:u w:val="single"/>
          <w:lang w:eastAsia="pl-PL"/>
        </w:rPr>
        <w:t>WYKAZ ZAŁĄCZNIKÓW DO SWZ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76" w:before="0" w:after="0"/>
        <w:contextualSpacing/>
        <w:rPr>
          <w:rFonts w:ascii="Arial" w:hAnsi="Arial" w:cs="Arial"/>
        </w:rPr>
      </w:pPr>
      <w:r>
        <w:rPr>
          <w:rFonts w:cs="Arial" w:ascii="Arial" w:hAnsi="Arial"/>
        </w:rPr>
        <w:t>Załącznik nr 1 – szczegółowy opis przedmiotu zamówienia.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76" w:before="0" w:after="0"/>
        <w:contextualSpacing/>
        <w:rPr>
          <w:rFonts w:ascii="Arial" w:hAnsi="Arial" w:cs="Arial"/>
        </w:rPr>
      </w:pPr>
      <w:r>
        <w:rPr>
          <w:rFonts w:cs="Arial" w:ascii="Arial" w:hAnsi="Arial"/>
        </w:rPr>
        <w:t>Załącznik nr 2 – formularz ofertowy.</w:t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426" w:leader="none"/>
        </w:tabs>
        <w:suppressAutoHyphens w:val="true"/>
        <w:spacing w:lineRule="auto" w:line="276" w:before="0" w:after="0"/>
        <w:contextualSpacing/>
        <w:jc w:val="both"/>
        <w:rPr>
          <w:rFonts w:ascii="Arial" w:hAnsi="Arial" w:cs="Arial"/>
          <w:bCs/>
        </w:rPr>
      </w:pPr>
      <w:r>
        <w:rPr>
          <w:rFonts w:cs="Arial" w:ascii="Arial" w:hAnsi="Arial"/>
        </w:rPr>
        <w:t xml:space="preserve">Załącznik nr 3 – </w:t>
      </w:r>
      <w:r>
        <w:rPr>
          <w:rFonts w:cs="Arial" w:ascii="Arial" w:hAnsi="Arial"/>
          <w:bCs/>
        </w:rPr>
        <w:t>oświadczenie o braku podstaw do wykluczenia.</w:t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426" w:leader="none"/>
        </w:tabs>
        <w:suppressAutoHyphens w:val="true"/>
        <w:spacing w:lineRule="auto" w:line="276" w:before="0" w:after="0"/>
        <w:contextualSpacing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 xml:space="preserve">Załącznik nr 4 – wzór umowy. 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426" w:leader="none"/>
        </w:tabs>
        <w:suppressAutoHyphens w:val="true"/>
        <w:spacing w:lineRule="auto" w:line="276" w:before="0" w:after="0"/>
        <w:ind w:hanging="0" w:left="720"/>
        <w:contextualSpacing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tabs>
          <w:tab w:val="clear" w:pos="708"/>
          <w:tab w:val="left" w:pos="329" w:leader="none"/>
        </w:tabs>
        <w:spacing w:lineRule="auto" w:line="276"/>
        <w:jc w:val="right"/>
        <w:rPr>
          <w:rFonts w:ascii="Arial" w:hAnsi="Arial" w:cs="Arial"/>
          <w:b/>
          <w:i/>
        </w:rPr>
      </w:pPr>
      <w:r>
        <w:rPr>
          <w:rFonts w:cs="Arial" w:ascii="Arial" w:hAnsi="Arial"/>
          <w:b/>
          <w:i/>
        </w:rPr>
      </w:r>
    </w:p>
    <w:p>
      <w:pPr>
        <w:pStyle w:val="Normal"/>
        <w:tabs>
          <w:tab w:val="clear" w:pos="708"/>
          <w:tab w:val="left" w:pos="329" w:leader="none"/>
        </w:tabs>
        <w:spacing w:lineRule="auto" w:line="276" w:before="0" w:after="160"/>
        <w:jc w:val="right"/>
        <w:rPr>
          <w:rFonts w:ascii="Arial" w:hAnsi="Arial" w:cs="Arial"/>
          <w:b/>
          <w:i/>
        </w:rPr>
      </w:pPr>
      <w:r>
        <w:rPr>
          <w:rFonts w:cs="Arial" w:ascii="Arial" w:hAnsi="Arial"/>
          <w:b/>
          <w:i/>
        </w:rPr>
      </w:r>
    </w:p>
    <w:sectPr>
      <w:footerReference w:type="even" r:id="rId8"/>
      <w:footerReference w:type="default" r:id="rId9"/>
      <w:footerReference w:type="first" r:id="rId10"/>
      <w:type w:val="nextPage"/>
      <w:pgSz w:w="11906" w:h="16838"/>
      <w:pgMar w:left="1418" w:right="1418" w:gutter="0" w:header="0" w:top="1418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Verdana">
    <w:charset w:val="ee"/>
    <w:family w:val="swiss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id w:val="41491327"/>
      <w:docPartObj>
        <w:docPartGallery w:val="Page Numbers (Bottom of Page)"/>
        <w:docPartUnique w:val="true"/>
      </w:docPartObj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16</w:t>
        </w:r>
        <w:r>
          <w:rPr/>
          <w:fldChar w:fldCharType="end"/>
        </w:r>
      </w:p>
    </w:sdtContent>
  </w:sdt>
  <w:p>
    <w:pPr>
      <w:pStyle w:val="Footer"/>
      <w:rPr>
        <w:rFonts w:ascii="Arial" w:hAnsi="Arial" w:cs="Arial"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id w:val="41491327"/>
      <w:docPartObj>
        <w:docPartGallery w:val="Page Numbers (Bottom of Page)"/>
        <w:docPartUnique w:val="true"/>
      </w:docPartObj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16</w:t>
        </w:r>
        <w:r>
          <w:rPr/>
          <w:fldChar w:fldCharType="end"/>
        </w:r>
      </w:p>
    </w:sdtContent>
  </w:sdt>
  <w:p>
    <w:pPr>
      <w:pStyle w:val="Footer"/>
      <w:rPr>
        <w:rFonts w:ascii="Arial" w:hAnsi="Arial" w:cs="Arial"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3196" w:hanging="360"/>
      </w:pPr>
      <w:rPr>
        <w:rFonts w:ascii="Calibri" w:hAnsi="Calibri" w:cs="Calibri" w:asciiTheme="minorHAnsi" w:cstheme="minorHAnsi" w:hAnsiTheme="minorHAnsi"/>
        <w:b/>
        <w:bCs w:val="false"/>
        <w:sz w:val="24"/>
        <w:szCs w:val="24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96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026" w:hanging="69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23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295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67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39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11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5836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/>
    </w:lvl>
  </w:abstractNum>
  <w:abstractNum w:abstractNumId="7">
    <w:lvl w:ilvl="0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Arial"/>
        <w:b w:val="false"/>
        <w:bCs/>
        <w:i w:val="false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30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16">
    <w:lvl w:ilvl="0">
      <w:start w:val="4"/>
      <w:numFmt w:val="upperRoman"/>
      <w:lvlText w:val="%1."/>
      <w:lvlJc w:val="left"/>
      <w:pPr>
        <w:tabs>
          <w:tab w:val="num" w:pos="0"/>
        </w:tabs>
        <w:ind w:left="720" w:hanging="72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Arial" w:hAnsi="Arial" w:eastAsia="Times New Roman" w:cs="Arial"/>
        <w:b w:val="false"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2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false"/>
        <w:color w:val="auto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Letter"/>
      <w:lvlText w:val="%6)"/>
      <w:lvlJc w:val="left"/>
      <w:pPr>
        <w:tabs>
          <w:tab w:val="num" w:pos="0"/>
        </w:tabs>
        <w:ind w:left="1778" w:hanging="360"/>
      </w:pPr>
      <w:rPr>
        <w:rFonts w:ascii="Calibri" w:hAnsi="Calibri" w:cs="Calibri" w:asciiTheme="minorHAnsi" w:cstheme="minorHAnsi" w:hAnsiTheme="minorHAnsi"/>
        <w:b/>
        <w:bCs w:val="false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8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eastAsia="Times New Roman" w:cs="Arial"/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3294" w:hanging="18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  <w:rPr/>
    </w:lvl>
  </w:abstractNum>
  <w:abstractNum w:abstractNumId="19"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  <w:rPr/>
    </w:lvl>
    <w:lvl w:ilvl="5">
      <w:start w:val="1"/>
      <w:numFmt w:val="lowerLetter"/>
      <w:lvlText w:val="%6)"/>
      <w:lvlJc w:val="left"/>
      <w:pPr>
        <w:tabs>
          <w:tab w:val="num" w:pos="0"/>
        </w:tabs>
        <w:ind w:left="72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 w:val="false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720" w:hanging="720"/>
      </w:pPr>
      <w:rPr>
        <w:b w:val="false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Calibri" w:hAnsi="Calibri" w:eastAsia="Times New Roman" w:cs="Calibri" w:asciiTheme="minorHAnsi" w:cstheme="minorHAnsi" w:hAnsiTheme="minorHAnsi"/>
        <w:b w:val="false"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2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false"/>
        <w:color w:val="auto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Letter"/>
      <w:lvlText w:val="%6)"/>
      <w:lvlJc w:val="left"/>
      <w:pPr>
        <w:tabs>
          <w:tab w:val="num" w:pos="0"/>
        </w:tabs>
        <w:ind w:left="1778" w:hanging="360"/>
      </w:pPr>
      <w:rPr>
        <w:rFonts w:ascii="Calibri" w:hAnsi="Calibri" w:cs="Calibri" w:asciiTheme="minorHAnsi" w:cstheme="minorHAnsi" w:hAnsiTheme="minorHAnsi"/>
        <w:b/>
        <w:bCs w:val="false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8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6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7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28"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29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30">
    <w:lvl w:ilvl="0">
      <w:start w:val="4"/>
      <w:numFmt w:val="decimal"/>
      <w:lvlText w:val="%1)"/>
      <w:lvlJc w:val="left"/>
      <w:pPr>
        <w:tabs>
          <w:tab w:val="num" w:pos="0"/>
        </w:tabs>
        <w:ind w:left="3240" w:hanging="720"/>
      </w:pPr>
      <w:rPr>
        <w:b w:val="false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1">
    <w:lvl w:ilvl="0">
      <w:start w:val="10"/>
      <w:numFmt w:val="decimal"/>
      <w:lvlText w:val="%1)"/>
      <w:lvlJc w:val="left"/>
      <w:pPr>
        <w:tabs>
          <w:tab w:val="num" w:pos="0"/>
        </w:tabs>
        <w:ind w:left="3240" w:hanging="720"/>
      </w:pPr>
      <w:rPr>
        <w:b w:val="false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2">
    <w:lvl w:ilvl="0">
      <w:start w:val="8"/>
      <w:numFmt w:val="decimal"/>
      <w:lvlText w:val="%1)"/>
      <w:lvlJc w:val="left"/>
      <w:pPr>
        <w:tabs>
          <w:tab w:val="num" w:pos="0"/>
        </w:tabs>
        <w:ind w:left="3240" w:hanging="720"/>
      </w:pPr>
      <w:rPr>
        <w:b w:val="false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3">
    <w:lvl w:ilvl="0">
      <w:start w:val="7"/>
      <w:numFmt w:val="decimal"/>
      <w:lvlText w:val="%1)"/>
      <w:lvlJc w:val="left"/>
      <w:pPr>
        <w:tabs>
          <w:tab w:val="num" w:pos="0"/>
        </w:tabs>
        <w:ind w:left="3240" w:hanging="720"/>
      </w:pPr>
      <w:rPr>
        <w:b w:val="false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5">
    <w:lvl w:ilvl="0">
      <w:start w:val="1"/>
      <w:numFmt w:val="decimal"/>
      <w:lvlText w:val="%1."/>
      <w:lvlJc w:val="left"/>
      <w:pPr>
        <w:tabs>
          <w:tab w:val="num" w:pos="1706"/>
        </w:tabs>
        <w:ind w:left="697" w:hanging="0"/>
      </w:pPr>
      <w:rPr>
        <w:rFonts w:ascii="Arial" w:hAnsi="Arial" w:eastAsia="Verdana" w:cs="Arial"/>
        <w:b w:val="false"/>
        <w:bCs/>
        <w:i w:val="false"/>
        <w:iCs w:val="false"/>
        <w:caps w:val="false"/>
        <w:smallCaps w:val="false"/>
        <w:strike w:val="false"/>
        <w:dstrike w:val="false"/>
        <w:color w:val="000000"/>
        <w:spacing w:val="0"/>
        <w:w w:val="10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97" w:hanging="0"/>
      </w:pPr>
      <w:rPr>
        <w:rFonts w:ascii="Arial" w:hAnsi="Arial" w:eastAsia="Times New Roman" w:cs="Arial"/>
        <w:b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w w:val="100"/>
        <w:sz w:val="19"/>
        <w:szCs w:val="19"/>
        <w:u w:val="none"/>
        <w:effect w:val="none"/>
      </w:rPr>
    </w:lvl>
    <w:lvl w:ilvl="2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</w:abstractNum>
  <w:abstractNum w:abstractNumId="36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 w:val="false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false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  <w:rPr/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/>
    </w:lvl>
    <w:lvl w:ilvl="6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/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fals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false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  <w:rPr/>
    </w:lvl>
    <w:lvl w:ilvl="3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  <w:rPr/>
    </w:lvl>
    <w:lvl w:ilvl="6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  <w:rPr/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1706"/>
        </w:tabs>
        <w:ind w:left="697" w:hanging="0"/>
      </w:pPr>
      <w:rPr>
        <w:rFonts w:ascii="Arial" w:hAnsi="Arial" w:eastAsia="Verdana" w:cs="Arial"/>
        <w:b w:val="false"/>
        <w:bCs/>
        <w:i w:val="false"/>
        <w:iCs w:val="false"/>
        <w:caps w:val="false"/>
        <w:smallCaps w:val="false"/>
        <w:strike w:val="false"/>
        <w:dstrike w:val="false"/>
        <w:color w:val="000000"/>
        <w:spacing w:val="0"/>
        <w:w w:val="10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97" w:hanging="0"/>
      </w:pPr>
      <w:rPr>
        <w:rFonts w:ascii="Arial" w:hAnsi="Arial" w:eastAsia="Times New Roman" w:cs="Arial"/>
        <w:b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w w:val="100"/>
        <w:sz w:val="19"/>
        <w:szCs w:val="19"/>
        <w:u w:val="none"/>
        <w:effect w:val="none"/>
      </w:rPr>
    </w:lvl>
    <w:lvl w:ilvl="2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697" w:hanging="0"/>
      </w:pPr>
      <w:rPr/>
    </w:lvl>
  </w:abstractNum>
  <w:abstractNum w:abstractNumId="41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 w:val="false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42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false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  <w:rPr/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/>
    </w:lvl>
    <w:lvl w:ilvl="6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/>
    </w:lvl>
  </w:abstractNum>
  <w:abstractNum w:abstractNumId="4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fals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4">
    <w:lvl w:ilvl="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false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  <w:rPr/>
    </w:lvl>
    <w:lvl w:ilvl="3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  <w:rPr/>
    </w:lvl>
    <w:lvl w:ilvl="6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  <w:rPr/>
    </w:lvl>
  </w:abstractNum>
  <w:abstractNum w:abstractNumId="4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0"/>
    <w:lvlOverride w:ilvl="0">
      <w:startOverride w:val="1"/>
    </w:lvlOverride>
  </w:num>
  <w:num w:numId="47">
    <w:abstractNumId w:val="41"/>
    <w:lvlOverride w:ilvl="0">
      <w:startOverride w:val="1"/>
    </w:lvlOverride>
  </w:num>
  <w:num w:numId="48">
    <w:abstractNumId w:val="42"/>
    <w:lvlOverride w:ilvl="0">
      <w:startOverride w:val="1"/>
    </w:lvlOverride>
  </w:num>
  <w:num w:numId="49">
    <w:abstractNumId w:val="43"/>
    <w:lvlOverride w:ilvl="0">
      <w:startOverride w:val="1"/>
    </w:lvlOverride>
  </w:num>
  <w:num w:numId="50">
    <w:abstractNumId w:val="44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72496e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2">
    <w:name w:val="heading 2"/>
    <w:basedOn w:val="Normal"/>
    <w:next w:val="Normal"/>
    <w:link w:val="Nagwek2Znak"/>
    <w:unhideWhenUsed/>
    <w:qFormat/>
    <w:rsid w:val="003e45ff"/>
    <w:pPr>
      <w:keepNext w:val="true"/>
      <w:tabs>
        <w:tab w:val="clear" w:pos="708"/>
        <w:tab w:val="left" w:pos="0" w:leader="none"/>
      </w:tabs>
      <w:suppressAutoHyphens w:val="true"/>
      <w:spacing w:lineRule="auto" w:line="240" w:before="0" w:after="0"/>
      <w:outlineLvl w:val="1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Heading3">
    <w:name w:val="heading 3"/>
    <w:basedOn w:val="Normal"/>
    <w:next w:val="Normal"/>
    <w:link w:val="Nagwek3Znak"/>
    <w:unhideWhenUsed/>
    <w:qFormat/>
    <w:rsid w:val="003e45ff"/>
    <w:pPr>
      <w:keepNext w:val="true"/>
      <w:suppressAutoHyphens w:val="true"/>
      <w:spacing w:lineRule="auto" w:line="240" w:before="0" w:after="0"/>
      <w:outlineLvl w:val="2"/>
    </w:pPr>
    <w:rPr>
      <w:rFonts w:ascii="Times New Roman" w:hAnsi="Times New Roman" w:eastAsia="Times New Roman" w:cs="Times New Roman"/>
      <w:b/>
      <w:szCs w:val="20"/>
      <w:lang w:eastAsia="ar-SA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064304"/>
    <w:pPr>
      <w:keepNext w:val="true"/>
      <w:keepLines/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themeColor="text1" w:themeTint="d8"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qFormat/>
    <w:rsid w:val="003e45ff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3e45ff"/>
    <w:rPr>
      <w:rFonts w:ascii="Times New Roman" w:hAnsi="Times New Roman" w:eastAsia="Times New Roman" w:cs="Times New Roman"/>
      <w:b/>
      <w:szCs w:val="20"/>
      <w:lang w:eastAsia="ar-SA"/>
    </w:rPr>
  </w:style>
  <w:style w:type="character" w:styleId="TytuZnak" w:customStyle="1">
    <w:name w:val="Tytuł Znak"/>
    <w:basedOn w:val="DefaultParagraphFont"/>
    <w:qFormat/>
    <w:rsid w:val="003e45ff"/>
    <w:rPr>
      <w:rFonts w:ascii="Times New Roman" w:hAnsi="Times New Roman" w:eastAsia="Times New Roman" w:cs="Times New Roman"/>
      <w:b/>
      <w:caps/>
      <w:sz w:val="32"/>
      <w:szCs w:val="20"/>
      <w:lang w:eastAsia="ar-SA"/>
    </w:rPr>
  </w:style>
  <w:style w:type="character" w:styleId="TekstpodstawowyZnak" w:customStyle="1">
    <w:name w:val="Tekst podstawowy Znak"/>
    <w:basedOn w:val="DefaultParagraphFont"/>
    <w:semiHidden/>
    <w:qFormat/>
    <w:rsid w:val="003e45ff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PodtytuZnak" w:customStyle="1">
    <w:name w:val="Podtytuł Znak"/>
    <w:basedOn w:val="DefaultParagraphFont"/>
    <w:uiPriority w:val="11"/>
    <w:qFormat/>
    <w:rsid w:val="003e45ff"/>
    <w:rPr>
      <w:rFonts w:eastAsia="" w:eastAsiaTheme="minorEastAsia"/>
      <w:color w:themeColor="text1" w:themeTint="a5" w:val="5A5A5A"/>
      <w:spacing w:val="15"/>
    </w:rPr>
  </w:style>
  <w:style w:type="character" w:styleId="alb" w:customStyle="1">
    <w:name w:val="a_lb"/>
    <w:basedOn w:val="DefaultParagraphFont"/>
    <w:qFormat/>
    <w:rsid w:val="003e45ff"/>
    <w:rPr/>
  </w:style>
  <w:style w:type="character" w:styleId="fn-ref" w:customStyle="1">
    <w:name w:val="fn-ref"/>
    <w:basedOn w:val="DefaultParagraphFont"/>
    <w:qFormat/>
    <w:rsid w:val="003e45ff"/>
    <w:rPr/>
  </w:style>
  <w:style w:type="character" w:styleId="NagwekZnak" w:customStyle="1">
    <w:name w:val="Nagłówek Znak"/>
    <w:basedOn w:val="DefaultParagraphFont"/>
    <w:uiPriority w:val="99"/>
    <w:qFormat/>
    <w:rsid w:val="003e45ff"/>
    <w:rPr/>
  </w:style>
  <w:style w:type="character" w:styleId="StopkaZnak" w:customStyle="1">
    <w:name w:val="Stopka Znak"/>
    <w:basedOn w:val="DefaultParagraphFont"/>
    <w:uiPriority w:val="99"/>
    <w:qFormat/>
    <w:rsid w:val="003e45ff"/>
    <w:rPr/>
  </w:style>
  <w:style w:type="character" w:styleId="Hyperlink">
    <w:name w:val="Hyperlink"/>
    <w:basedOn w:val="DefaultParagraphFont"/>
    <w:uiPriority w:val="99"/>
    <w:unhideWhenUsed/>
    <w:rsid w:val="00a7386a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7386a"/>
    <w:rPr>
      <w:color w:val="605E5C"/>
      <w:shd w:fill="E1DFDD" w:val="clear"/>
    </w:rPr>
  </w:style>
  <w:style w:type="character" w:styleId="TekstprzypisudolnegoZnak" w:customStyle="1">
    <w:name w:val="Tekst przypisu dolnego Znak"/>
    <w:basedOn w:val="DefaultParagraphFont"/>
    <w:semiHidden/>
    <w:qFormat/>
    <w:rsid w:val="00da633c"/>
    <w:rPr>
      <w:rFonts w:ascii="Tahoma" w:hAnsi="Tahoma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uiPriority w:val="99"/>
    <w:qFormat/>
    <w:rsid w:val="00da633c"/>
    <w:rPr>
      <w:sz w:val="20"/>
      <w:vertAlign w:val="superscript"/>
    </w:rPr>
  </w:style>
  <w:style w:type="character" w:styleId="Znakiprzypiswdolnychuser">
    <w:name w:val="Znaki przypisów dolnych (user)"/>
    <w:qFormat/>
    <w:rPr>
      <w:sz w:val="20"/>
      <w:vertAlign w:val="superscript"/>
    </w:rPr>
  </w:style>
  <w:style w:type="character" w:styleId="FootnoteReference">
    <w:name w:val="footnote reference"/>
    <w:rPr>
      <w:sz w:val="20"/>
      <w:vertAlign w:val="superscript"/>
    </w:rPr>
  </w:style>
  <w:style w:type="character" w:styleId="Teksttreci4" w:customStyle="1">
    <w:name w:val="Tekst treści (4)_"/>
    <w:link w:val="Teksttreci41"/>
    <w:qFormat/>
    <w:rsid w:val="00da633c"/>
    <w:rPr>
      <w:rFonts w:ascii="Verdana" w:hAnsi="Verdana" w:eastAsia="Verdana" w:cs="Verdana"/>
      <w:sz w:val="19"/>
      <w:szCs w:val="19"/>
      <w:shd w:fill="FFFFFF" w:val="clear"/>
    </w:rPr>
  </w:style>
  <w:style w:type="character" w:styleId="AkapitzlistZnak" w:customStyle="1">
    <w:name w:val="Akapit z listą Znak"/>
    <w:link w:val="ListParagraph"/>
    <w:uiPriority w:val="34"/>
    <w:qFormat/>
    <w:locked/>
    <w:rsid w:val="00da633c"/>
    <w:rPr/>
  </w:style>
  <w:style w:type="character" w:styleId="Nagwek8Znak" w:customStyle="1">
    <w:name w:val="Nagłówek 8 Znak"/>
    <w:basedOn w:val="DefaultParagraphFont"/>
    <w:uiPriority w:val="9"/>
    <w:semiHidden/>
    <w:qFormat/>
    <w:rsid w:val="00064304"/>
    <w:rPr>
      <w:rFonts w:ascii="Calibri Light" w:hAnsi="Calibri Light" w:eastAsia="" w:cs="" w:asciiTheme="majorHAnsi" w:cstheme="majorBidi" w:eastAsiaTheme="majorEastAsia" w:hAnsiTheme="majorHAnsi"/>
      <w:color w:themeColor="text1" w:themeTint="d8" w:val="272727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cc22a2"/>
    <w:rPr>
      <w:i/>
      <w:iCs/>
    </w:rPr>
  </w:style>
  <w:style w:type="character" w:styleId="CommentReference">
    <w:name w:val="annotation reference"/>
    <w:basedOn w:val="DefaultParagraphFont"/>
    <w:uiPriority w:val="99"/>
    <w:semiHidden/>
    <w:qFormat/>
    <w:rsid w:val="00c27455"/>
    <w:rPr>
      <w:rFonts w:cs="Times New Roman"/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c27455"/>
    <w:rPr>
      <w:rFonts w:ascii="Calibri" w:hAnsi="Calibri" w:eastAsia="Calibri" w:cs="Times New Roman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qFormat/>
    <w:rsid w:val="001d1716"/>
    <w:rPr>
      <w:rFonts w:ascii="Courier New" w:hAnsi="Courier New" w:eastAsia="Times New Roman" w:cs="Courier New"/>
      <w:sz w:val="20"/>
      <w:szCs w:val="20"/>
    </w:rPr>
  </w:style>
  <w:style w:type="character" w:styleId="Nagwek1Znak" w:customStyle="1">
    <w:name w:val="Nagłówek 1 Znak"/>
    <w:basedOn w:val="DefaultParagraphFont"/>
    <w:uiPriority w:val="9"/>
    <w:qFormat/>
    <w:rsid w:val="0072496e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highlighted" w:customStyle="1">
    <w:name w:val="highlighted"/>
    <w:basedOn w:val="DefaultParagraphFont"/>
    <w:qFormat/>
    <w:rsid w:val="00f5268e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semiHidden/>
    <w:unhideWhenUsed/>
    <w:rsid w:val="003e45ff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Subtitle"/>
    <w:link w:val="TytuZnak"/>
    <w:qFormat/>
    <w:rsid w:val="003e45ff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caps/>
      <w:sz w:val="32"/>
      <w:szCs w:val="20"/>
      <w:lang w:eastAsia="ar-SA"/>
    </w:rPr>
  </w:style>
  <w:style w:type="paragraph" w:styleId="Bezodstpw1" w:customStyle="1">
    <w:name w:val="Bez odstępów1"/>
    <w:qFormat/>
    <w:rsid w:val="003e45ff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ar-SA" w:bidi="ar-SA"/>
    </w:rPr>
  </w:style>
  <w:style w:type="paragraph" w:styleId="Subtitle">
    <w:name w:val="Subtitle"/>
    <w:basedOn w:val="Normal"/>
    <w:next w:val="Normal"/>
    <w:link w:val="PodtytuZnak"/>
    <w:uiPriority w:val="11"/>
    <w:qFormat/>
    <w:rsid w:val="003e45ff"/>
    <w:pPr/>
    <w:rPr>
      <w:rFonts w:eastAsia="" w:eastAsiaTheme="minorEastAsia"/>
      <w:color w:themeColor="text1" w:themeTint="a5" w:val="5A5A5A"/>
      <w:spacing w:val="15"/>
    </w:rPr>
  </w:style>
  <w:style w:type="paragraph" w:styleId="ListParagraph">
    <w:name w:val="List Paragraph"/>
    <w:basedOn w:val="Normal"/>
    <w:link w:val="AkapitzlistZnak"/>
    <w:uiPriority w:val="34"/>
    <w:qFormat/>
    <w:rsid w:val="003e45ff"/>
    <w:pPr>
      <w:spacing w:before="0" w:after="16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e45f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3e45f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semiHidden/>
    <w:rsid w:val="00da633c"/>
    <w:pPr>
      <w:spacing w:lineRule="auto" w:line="240" w:before="0" w:after="0"/>
    </w:pPr>
    <w:rPr>
      <w:rFonts w:ascii="Tahoma" w:hAnsi="Tahoma" w:eastAsia="Times New Roman" w:cs="Times New Roman"/>
      <w:sz w:val="20"/>
      <w:szCs w:val="20"/>
      <w:lang w:eastAsia="pl-PL"/>
    </w:rPr>
  </w:style>
  <w:style w:type="paragraph" w:styleId="Teksttreci41" w:customStyle="1">
    <w:name w:val="Tekst treści (4)"/>
    <w:basedOn w:val="Normal"/>
    <w:link w:val="Teksttreci4"/>
    <w:qFormat/>
    <w:rsid w:val="00da633c"/>
    <w:pPr>
      <w:shd w:val="clear" w:color="auto" w:fill="FFFFFF"/>
      <w:spacing w:lineRule="atLeast" w:line="0" w:before="240" w:after="240"/>
      <w:ind w:hanging="1420"/>
      <w:jc w:val="both"/>
    </w:pPr>
    <w:rPr>
      <w:rFonts w:ascii="Verdana" w:hAnsi="Verdana" w:eastAsia="Verdana" w:cs="Verdana"/>
      <w:sz w:val="19"/>
      <w:szCs w:val="19"/>
    </w:rPr>
  </w:style>
  <w:style w:type="paragraph" w:styleId="Tekstpodstawowywcity21" w:customStyle="1">
    <w:name w:val="Tekst podstawowy wcięty 21"/>
    <w:basedOn w:val="Normal"/>
    <w:qFormat/>
    <w:rsid w:val="00cd2a70"/>
    <w:pPr>
      <w:suppressAutoHyphens w:val="true"/>
      <w:spacing w:lineRule="auto" w:line="240" w:before="0" w:after="0"/>
      <w:ind w:hanging="360" w:left="360"/>
      <w:jc w:val="both"/>
    </w:pPr>
    <w:rPr>
      <w:rFonts w:ascii="Arial" w:hAnsi="Arial" w:eastAsia="Times New Roman" w:cs="Courier New"/>
      <w:sz w:val="20"/>
      <w:szCs w:val="20"/>
      <w:lang w:eastAsia="ar-SA"/>
    </w:rPr>
  </w:style>
  <w:style w:type="paragraph" w:styleId="WW-Tekstpodstawowy3" w:customStyle="1">
    <w:name w:val="WW-Tekst podstawowy 3"/>
    <w:basedOn w:val="Normal"/>
    <w:qFormat/>
    <w:rsid w:val="00064304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szCs w:val="20"/>
      <w:lang w:eastAsia="ar-SA"/>
    </w:rPr>
  </w:style>
  <w:style w:type="paragraph" w:styleId="NoSpacing">
    <w:name w:val="No Spacing"/>
    <w:uiPriority w:val="99"/>
    <w:qFormat/>
    <w:rsid w:val="003c3dc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nhideWhenUsed/>
    <w:qFormat/>
    <w:rsid w:val="0046261d"/>
    <w:pPr>
      <w:spacing w:lineRule="auto" w:line="240" w:beforeAutospacing="1" w:afterAutospacing="1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CommentText">
    <w:name w:val="annotation text"/>
    <w:basedOn w:val="Normal"/>
    <w:link w:val="TekstkomentarzaZnak"/>
    <w:uiPriority w:val="99"/>
    <w:semiHidden/>
    <w:rsid w:val="00c27455"/>
    <w:pPr>
      <w:spacing w:lineRule="auto" w:line="240"/>
    </w:pPr>
    <w:rPr>
      <w:rFonts w:ascii="Calibri" w:hAnsi="Calibri" w:eastAsia="Calibri" w:cs="Times New Roman"/>
      <w:sz w:val="20"/>
      <w:szCs w:val="20"/>
    </w:rPr>
  </w:style>
  <w:style w:type="paragraph" w:styleId="Revision">
    <w:name w:val="Revision"/>
    <w:uiPriority w:val="99"/>
    <w:semiHidden/>
    <w:qFormat/>
    <w:rsid w:val="00694c7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kapitzlist1" w:customStyle="1">
    <w:name w:val="Akapit z listą1"/>
    <w:basedOn w:val="Normal"/>
    <w:qFormat/>
    <w:rsid w:val="00ca33dd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efault" w:customStyle="1">
    <w:name w:val="Default"/>
    <w:qFormat/>
    <w:rsid w:val="006b718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Styl1n" w:customStyle="1">
    <w:name w:val="Styl1 n"/>
    <w:basedOn w:val="Heading1"/>
    <w:next w:val="Normal"/>
    <w:qFormat/>
    <w:rsid w:val="0072496e"/>
    <w:pPr>
      <w:keepNext w:val="false"/>
      <w:keepLines w:val="false"/>
      <w:numPr>
        <w:ilvl w:val="0"/>
        <w:numId w:val="21"/>
      </w:numPr>
      <w:tabs>
        <w:tab w:val="clear" w:pos="708"/>
        <w:tab w:val="left" w:pos="360" w:leader="none"/>
      </w:tabs>
      <w:spacing w:lineRule="auto" w:line="240" w:before="0" w:after="0"/>
      <w:ind w:hanging="0" w:left="0"/>
      <w:contextualSpacing/>
      <w:jc w:val="both"/>
    </w:pPr>
    <w:rPr>
      <w:rFonts w:ascii="Calibri" w:hAnsi="Calibri" w:eastAsia="Calibri" w:cs="" w:cstheme="minorBidi" w:eastAsiaTheme="minorHAnsi"/>
      <w:color w:val="auto"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ip.legalis.pl/document-view.seam?documentId=mfrxilrtg4ytoobrgm3da" TargetMode="External"/><Relationship Id="rId3" Type="http://schemas.openxmlformats.org/officeDocument/2006/relationships/hyperlink" Target="https://sip.legalis.pl/document-view.seam?documentId=mfrxilrtg4zdaobsgu2te" TargetMode="External"/><Relationship Id="rId4" Type="http://schemas.openxmlformats.org/officeDocument/2006/relationships/hyperlink" Target="https://sip.legalis.pl/document-view.seam?documentId=mfrxilrtg4ytoobrgm3da" TargetMode="External"/><Relationship Id="rId5" Type="http://schemas.openxmlformats.org/officeDocument/2006/relationships/hyperlink" Target="mailto:ug@reczno.pl" TargetMode="External"/><Relationship Id="rId6" Type="http://schemas.openxmlformats.org/officeDocument/2006/relationships/hyperlink" Target="https://media.ezamowienia.gov.pl/pod/2021/10/Komunikacja-w-postepowaniu-5.1.pdf" TargetMode="External"/><Relationship Id="rId7" Type="http://schemas.openxmlformats.org/officeDocument/2006/relationships/hyperlink" Target="mailto:jkowalska@reczno.pl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FED90-866D-4993-945F-8B4E5534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Application>LibreOffice/26.2.0.3$Windows_X86_64 LibreOffice_project/620$Build-3</Application>
  <AppVersion>15.0000</AppVersion>
  <Pages>16</Pages>
  <Words>5389</Words>
  <Characters>34954</Characters>
  <CharactersWithSpaces>40076</CharactersWithSpaces>
  <Paragraphs>255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2023-03-30T09:39:00Z</dcterms:created>
  <dc:creator>JK</dc:creator>
  <dc:description/>
  <dc:language>pl-PL</dc:language>
  <cp:lastModifiedBy/>
  <cp:lastPrinted>2026-02-25T15:45:21Z</cp:lastPrinted>
  <dcterms:modified xsi:type="dcterms:W3CDTF">2026-02-25T15:45:26Z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